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3F31" w14:textId="719E6B1C" w:rsidR="00D679C9" w:rsidRPr="001E5B1D" w:rsidRDefault="00D679C9" w:rsidP="00B07B08">
      <w:pPr>
        <w:pStyle w:val="Titel"/>
      </w:pPr>
      <w:r w:rsidRPr="001E5B1D">
        <w:t>Das Konzept bin ich</w:t>
      </w:r>
    </w:p>
    <w:p w14:paraId="06A4077E" w14:textId="5A53D9F9" w:rsidR="00B07B08" w:rsidRPr="001E5B1D" w:rsidRDefault="00B07B08" w:rsidP="00B07B08">
      <w:pPr>
        <w:pStyle w:val="Untertitel"/>
      </w:pPr>
      <w:r w:rsidRPr="001E5B1D">
        <w:t>Eine kollektive Stückentwicklung über die Euthanasie im Nationalsozialismus</w:t>
      </w:r>
      <w:bookmarkStart w:id="0" w:name="3znysh7" w:colFirst="0" w:colLast="0"/>
      <w:bookmarkEnd w:id="0"/>
    </w:p>
    <w:p w14:paraId="374F8D16" w14:textId="32F22159" w:rsidR="00D679C9" w:rsidRPr="001E5B1D" w:rsidRDefault="00B07B08" w:rsidP="00B07B08">
      <w:pPr>
        <w:rPr>
          <w:i/>
        </w:rPr>
      </w:pPr>
      <w:r w:rsidRPr="001E5B1D">
        <w:t xml:space="preserve">von </w:t>
      </w:r>
      <w:r w:rsidR="00D679C9" w:rsidRPr="001E5B1D">
        <w:rPr>
          <w:i/>
        </w:rPr>
        <w:t xml:space="preserve">i </w:t>
      </w:r>
      <w:proofErr w:type="spellStart"/>
      <w:r w:rsidR="00D679C9" w:rsidRPr="001E5B1D">
        <w:rPr>
          <w:i/>
        </w:rPr>
        <w:t>can</w:t>
      </w:r>
      <w:proofErr w:type="spellEnd"/>
      <w:r w:rsidR="00D679C9" w:rsidRPr="001E5B1D">
        <w:rPr>
          <w:i/>
        </w:rPr>
        <w:t xml:space="preserve"> </w:t>
      </w:r>
      <w:proofErr w:type="spellStart"/>
      <w:r w:rsidR="00D679C9" w:rsidRPr="001E5B1D">
        <w:rPr>
          <w:i/>
        </w:rPr>
        <w:t>be</w:t>
      </w:r>
      <w:proofErr w:type="spellEnd"/>
      <w:r w:rsidR="00D679C9" w:rsidRPr="001E5B1D">
        <w:rPr>
          <w:i/>
        </w:rPr>
        <w:t xml:space="preserve"> </w:t>
      </w:r>
      <w:proofErr w:type="spellStart"/>
      <w:r w:rsidR="00D679C9" w:rsidRPr="001E5B1D">
        <w:rPr>
          <w:i/>
        </w:rPr>
        <w:t>your</w:t>
      </w:r>
      <w:proofErr w:type="spellEnd"/>
      <w:r w:rsidR="00D679C9" w:rsidRPr="001E5B1D">
        <w:rPr>
          <w:i/>
        </w:rPr>
        <w:t xml:space="preserve"> </w:t>
      </w:r>
      <w:proofErr w:type="spellStart"/>
      <w:r w:rsidR="00D679C9" w:rsidRPr="001E5B1D">
        <w:rPr>
          <w:i/>
        </w:rPr>
        <w:t>translator</w:t>
      </w:r>
      <w:proofErr w:type="spellEnd"/>
    </w:p>
    <w:p w14:paraId="61435D37" w14:textId="705BE4B7" w:rsidR="009B495B" w:rsidRPr="001E5B1D" w:rsidRDefault="009B495B" w:rsidP="00B07B08">
      <w:pPr>
        <w:rPr>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tblGrid>
      <w:tr w:rsidR="001E5B1D" w:rsidRPr="001E5B1D" w14:paraId="2038B9FD" w14:textId="77777777" w:rsidTr="00F90C26">
        <w:trPr>
          <w:trHeight w:val="449"/>
        </w:trPr>
        <w:tc>
          <w:tcPr>
            <w:tcW w:w="9180" w:type="dxa"/>
            <w:gridSpan w:val="2"/>
            <w:shd w:val="clear" w:color="auto" w:fill="A6A6A6"/>
          </w:tcPr>
          <w:p w14:paraId="1FEE9E39" w14:textId="77777777" w:rsidR="009B495B" w:rsidRPr="001E5B1D" w:rsidRDefault="009B495B" w:rsidP="00F90C26">
            <w:pPr>
              <w:rPr>
                <w:rFonts w:cs="Arial"/>
              </w:rPr>
            </w:pPr>
            <w:r w:rsidRPr="001E5B1D">
              <w:rPr>
                <w:rFonts w:cs="Arial"/>
                <w:b/>
              </w:rPr>
              <w:t>Kontakt und Ansprechpartner*innen</w:t>
            </w:r>
          </w:p>
        </w:tc>
      </w:tr>
      <w:tr w:rsidR="001E5B1D" w:rsidRPr="001E5B1D" w14:paraId="7E095385" w14:textId="77777777" w:rsidTr="00F90C26">
        <w:trPr>
          <w:trHeight w:val="449"/>
        </w:trPr>
        <w:tc>
          <w:tcPr>
            <w:tcW w:w="2943" w:type="dxa"/>
            <w:shd w:val="clear" w:color="auto" w:fill="auto"/>
          </w:tcPr>
          <w:p w14:paraId="3B43EB1D" w14:textId="77777777" w:rsidR="009B495B" w:rsidRPr="001E5B1D" w:rsidRDefault="009B495B" w:rsidP="00F90C26">
            <w:pPr>
              <w:rPr>
                <w:rFonts w:cs="Arial"/>
              </w:rPr>
            </w:pPr>
            <w:r w:rsidRPr="001E5B1D">
              <w:rPr>
                <w:rFonts w:cs="Arial"/>
              </w:rPr>
              <w:t>Name</w:t>
            </w:r>
          </w:p>
        </w:tc>
        <w:tc>
          <w:tcPr>
            <w:tcW w:w="6237" w:type="dxa"/>
            <w:tcBorders>
              <w:bottom w:val="single" w:sz="4" w:space="0" w:color="auto"/>
            </w:tcBorders>
            <w:shd w:val="clear" w:color="auto" w:fill="auto"/>
          </w:tcPr>
          <w:p w14:paraId="379F86F6" w14:textId="77777777" w:rsidR="009B495B" w:rsidRPr="001E5B1D" w:rsidRDefault="009B495B" w:rsidP="00F90C26">
            <w:pPr>
              <w:rPr>
                <w:rFonts w:cs="Arial"/>
              </w:rPr>
            </w:pPr>
            <w:r w:rsidRPr="001E5B1D">
              <w:rPr>
                <w:rFonts w:cs="Arial"/>
              </w:rPr>
              <w:t>I CAN BE YOUR TRANSLATOR</w:t>
            </w:r>
          </w:p>
        </w:tc>
      </w:tr>
      <w:tr w:rsidR="001E5B1D" w:rsidRPr="001E5B1D" w14:paraId="4C9E6F2E" w14:textId="77777777" w:rsidTr="00F90C26">
        <w:trPr>
          <w:trHeight w:val="449"/>
        </w:trPr>
        <w:tc>
          <w:tcPr>
            <w:tcW w:w="2943" w:type="dxa"/>
            <w:shd w:val="clear" w:color="auto" w:fill="auto"/>
          </w:tcPr>
          <w:p w14:paraId="425B1A36" w14:textId="77777777" w:rsidR="009B495B" w:rsidRPr="001E5B1D" w:rsidRDefault="009B495B" w:rsidP="00F90C26">
            <w:pPr>
              <w:rPr>
                <w:rFonts w:cs="Arial"/>
              </w:rPr>
            </w:pPr>
            <w:r w:rsidRPr="001E5B1D">
              <w:rPr>
                <w:rFonts w:cs="Arial"/>
              </w:rPr>
              <w:t>Email</w:t>
            </w:r>
          </w:p>
        </w:tc>
        <w:tc>
          <w:tcPr>
            <w:tcW w:w="6237" w:type="dxa"/>
            <w:tcBorders>
              <w:top w:val="dotted" w:sz="4" w:space="0" w:color="000000"/>
            </w:tcBorders>
            <w:shd w:val="clear" w:color="auto" w:fill="auto"/>
          </w:tcPr>
          <w:p w14:paraId="3C095213" w14:textId="77777777" w:rsidR="009B495B" w:rsidRPr="001E5B1D" w:rsidRDefault="009B495B" w:rsidP="00F90C26">
            <w:pPr>
              <w:rPr>
                <w:rFonts w:cs="Arial"/>
              </w:rPr>
            </w:pPr>
            <w:r w:rsidRPr="001E5B1D">
              <w:rPr>
                <w:rFonts w:cs="Arial"/>
              </w:rPr>
              <w:t>info@icanbeyourtranslator.de</w:t>
            </w:r>
          </w:p>
        </w:tc>
      </w:tr>
      <w:tr w:rsidR="001E5B1D" w:rsidRPr="001E5B1D" w14:paraId="0A5F669D" w14:textId="77777777" w:rsidTr="00F90C26">
        <w:trPr>
          <w:trHeight w:val="449"/>
        </w:trPr>
        <w:tc>
          <w:tcPr>
            <w:tcW w:w="2943" w:type="dxa"/>
            <w:shd w:val="clear" w:color="auto" w:fill="auto"/>
          </w:tcPr>
          <w:p w14:paraId="751C0E1A" w14:textId="77777777" w:rsidR="009B495B" w:rsidRPr="001E5B1D" w:rsidRDefault="009B495B" w:rsidP="00F90C26">
            <w:pPr>
              <w:rPr>
                <w:rFonts w:cs="Arial"/>
              </w:rPr>
            </w:pPr>
            <w:r w:rsidRPr="001E5B1D">
              <w:rPr>
                <w:rFonts w:cs="Arial"/>
              </w:rPr>
              <w:t>Website</w:t>
            </w:r>
          </w:p>
        </w:tc>
        <w:tc>
          <w:tcPr>
            <w:tcW w:w="6237" w:type="dxa"/>
            <w:shd w:val="clear" w:color="auto" w:fill="auto"/>
          </w:tcPr>
          <w:p w14:paraId="5055E5D8" w14:textId="77777777" w:rsidR="009B495B" w:rsidRPr="001E5B1D" w:rsidRDefault="009C6736" w:rsidP="00F90C26">
            <w:pPr>
              <w:rPr>
                <w:rFonts w:cs="Arial"/>
                <w:color w:val="0000FF"/>
              </w:rPr>
            </w:pPr>
            <w:hyperlink r:id="rId7" w:history="1">
              <w:r w:rsidR="009B495B" w:rsidRPr="001E5B1D">
                <w:rPr>
                  <w:rStyle w:val="Hyperlink"/>
                  <w:rFonts w:cs="Arial"/>
                  <w:color w:val="0000FF"/>
                </w:rPr>
                <w:t>www.icanbeyourtranslator.de</w:t>
              </w:r>
            </w:hyperlink>
          </w:p>
        </w:tc>
      </w:tr>
      <w:tr w:rsidR="001E5B1D" w:rsidRPr="001E5B1D" w14:paraId="4659C7E9" w14:textId="77777777" w:rsidTr="00F90C26">
        <w:trPr>
          <w:trHeight w:val="449"/>
        </w:trPr>
        <w:tc>
          <w:tcPr>
            <w:tcW w:w="2943" w:type="dxa"/>
            <w:shd w:val="clear" w:color="auto" w:fill="auto"/>
          </w:tcPr>
          <w:p w14:paraId="08F05208" w14:textId="77777777" w:rsidR="009B495B" w:rsidRPr="001E5B1D" w:rsidRDefault="009B495B" w:rsidP="00F90C26">
            <w:pPr>
              <w:rPr>
                <w:rFonts w:cs="Arial"/>
              </w:rPr>
            </w:pPr>
            <w:r w:rsidRPr="001E5B1D">
              <w:rPr>
                <w:rFonts w:cs="Arial"/>
              </w:rPr>
              <w:t xml:space="preserve">Weitere Infos für </w:t>
            </w:r>
          </w:p>
          <w:p w14:paraId="0687AAD7" w14:textId="77777777" w:rsidR="009B495B" w:rsidRPr="001E5B1D" w:rsidRDefault="009B495B" w:rsidP="00F90C26">
            <w:pPr>
              <w:rPr>
                <w:rFonts w:cs="Arial"/>
              </w:rPr>
            </w:pPr>
            <w:r w:rsidRPr="001E5B1D">
              <w:rPr>
                <w:rFonts w:cs="Arial"/>
              </w:rPr>
              <w:t>Gastspiele</w:t>
            </w:r>
          </w:p>
        </w:tc>
        <w:tc>
          <w:tcPr>
            <w:tcW w:w="6237" w:type="dxa"/>
            <w:shd w:val="clear" w:color="auto" w:fill="auto"/>
          </w:tcPr>
          <w:p w14:paraId="1DB1BAD9" w14:textId="1FCA85B6" w:rsidR="001E5B1D" w:rsidRPr="001E5B1D" w:rsidRDefault="009C6736" w:rsidP="001E5B1D">
            <w:pPr>
              <w:rPr>
                <w:color w:val="0000FF"/>
              </w:rPr>
            </w:pPr>
            <w:hyperlink r:id="rId8" w:history="1">
              <w:r w:rsidR="001E5B1D" w:rsidRPr="001E5B1D">
                <w:rPr>
                  <w:rStyle w:val="Hyperlink"/>
                  <w:color w:val="0000FF"/>
                </w:rPr>
                <w:t>http://www.icanbeyourtranslator.de/gastspielinfos-konzept/</w:t>
              </w:r>
            </w:hyperlink>
          </w:p>
        </w:tc>
      </w:tr>
      <w:tr w:rsidR="001E5B1D" w:rsidRPr="001E5B1D" w14:paraId="74D4ED6D" w14:textId="77777777" w:rsidTr="00F90C26">
        <w:trPr>
          <w:trHeight w:val="449"/>
        </w:trPr>
        <w:tc>
          <w:tcPr>
            <w:tcW w:w="2943" w:type="dxa"/>
            <w:shd w:val="clear" w:color="auto" w:fill="auto"/>
          </w:tcPr>
          <w:p w14:paraId="4CA2CFB0" w14:textId="77777777" w:rsidR="009B495B" w:rsidRPr="001E5B1D" w:rsidRDefault="009B495B" w:rsidP="009B495B">
            <w:pPr>
              <w:rPr>
                <w:rFonts w:cs="Arial"/>
              </w:rPr>
            </w:pPr>
            <w:r w:rsidRPr="001E5B1D">
              <w:rPr>
                <w:rFonts w:cs="Arial"/>
              </w:rPr>
              <w:t>Weiteres Material</w:t>
            </w:r>
          </w:p>
          <w:p w14:paraId="4DB97FAD" w14:textId="77777777" w:rsidR="009B495B" w:rsidRPr="001E5B1D" w:rsidRDefault="009B495B" w:rsidP="00F90C26">
            <w:pPr>
              <w:rPr>
                <w:rFonts w:cs="Arial"/>
              </w:rPr>
            </w:pPr>
          </w:p>
        </w:tc>
        <w:tc>
          <w:tcPr>
            <w:tcW w:w="6237" w:type="dxa"/>
            <w:shd w:val="clear" w:color="auto" w:fill="auto"/>
          </w:tcPr>
          <w:p w14:paraId="790E4BF7" w14:textId="77777777" w:rsidR="009B495B" w:rsidRPr="001E5B1D" w:rsidRDefault="009C6736" w:rsidP="009B495B">
            <w:pPr>
              <w:numPr>
                <w:ilvl w:val="0"/>
                <w:numId w:val="6"/>
              </w:numPr>
              <w:spacing w:line="240" w:lineRule="auto"/>
              <w:rPr>
                <w:color w:val="0000FF"/>
              </w:rPr>
            </w:pPr>
            <w:hyperlink r:id="rId9" w:history="1">
              <w:r w:rsidR="009B495B" w:rsidRPr="001E5B1D">
                <w:rPr>
                  <w:rStyle w:val="Hyperlink"/>
                  <w:color w:val="0000FF"/>
                </w:rPr>
                <w:t>Presse Fotos</w:t>
              </w:r>
            </w:hyperlink>
          </w:p>
          <w:p w14:paraId="6063EF01" w14:textId="6FB9F53C" w:rsidR="009B495B" w:rsidRPr="001E5B1D" w:rsidRDefault="009C6736" w:rsidP="00F90C26">
            <w:pPr>
              <w:numPr>
                <w:ilvl w:val="0"/>
                <w:numId w:val="6"/>
              </w:numPr>
              <w:spacing w:line="240" w:lineRule="auto"/>
              <w:rPr>
                <w:rStyle w:val="Hyperlink0"/>
                <w:rFonts w:ascii="Arial" w:eastAsiaTheme="minorHAnsi" w:hAnsi="Arial" w:cstheme="minorBidi"/>
                <w:color w:val="auto"/>
                <w:szCs w:val="24"/>
                <w:u w:val="none"/>
              </w:rPr>
            </w:pPr>
            <w:hyperlink r:id="rId10" w:history="1">
              <w:r w:rsidR="009B495B" w:rsidRPr="001E5B1D">
                <w:rPr>
                  <w:rStyle w:val="Hyperlink"/>
                  <w:color w:val="0000FF"/>
                </w:rPr>
                <w:t>Logos der Förderer</w:t>
              </w:r>
            </w:hyperlink>
          </w:p>
        </w:tc>
      </w:tr>
      <w:tr w:rsidR="001E5B1D" w:rsidRPr="001E5B1D" w14:paraId="2EB74539" w14:textId="77777777" w:rsidTr="00F90C26">
        <w:trPr>
          <w:trHeight w:val="449"/>
        </w:trPr>
        <w:tc>
          <w:tcPr>
            <w:tcW w:w="2943" w:type="dxa"/>
            <w:shd w:val="clear" w:color="auto" w:fill="auto"/>
          </w:tcPr>
          <w:p w14:paraId="0FD47B67" w14:textId="4A5F3A51" w:rsidR="009B495B" w:rsidRPr="001E5B1D" w:rsidRDefault="009B495B" w:rsidP="00F90C26">
            <w:pPr>
              <w:rPr>
                <w:rFonts w:cs="Arial"/>
              </w:rPr>
            </w:pPr>
            <w:r w:rsidRPr="001E5B1D">
              <w:rPr>
                <w:rFonts w:cs="Arial"/>
              </w:rPr>
              <w:t>Ansprechpartner:</w:t>
            </w:r>
          </w:p>
        </w:tc>
        <w:tc>
          <w:tcPr>
            <w:tcW w:w="6237" w:type="dxa"/>
            <w:shd w:val="clear" w:color="auto" w:fill="auto"/>
          </w:tcPr>
          <w:p w14:paraId="658EE0BA" w14:textId="77777777" w:rsidR="009B495B" w:rsidRPr="001E5B1D" w:rsidRDefault="009B495B" w:rsidP="00F90C26">
            <w:pPr>
              <w:rPr>
                <w:rFonts w:cs="Arial"/>
              </w:rPr>
            </w:pPr>
            <w:r w:rsidRPr="001E5B1D">
              <w:rPr>
                <w:rFonts w:cs="Arial"/>
              </w:rPr>
              <w:t xml:space="preserve">Christoph Rodatz </w:t>
            </w:r>
          </w:p>
          <w:p w14:paraId="35503642" w14:textId="77777777" w:rsidR="009B495B" w:rsidRPr="001E5B1D" w:rsidRDefault="009C6736" w:rsidP="00F90C26">
            <w:pPr>
              <w:rPr>
                <w:rFonts w:cs="Arial"/>
                <w:color w:val="0000FF"/>
              </w:rPr>
            </w:pPr>
            <w:hyperlink r:id="rId11" w:history="1">
              <w:r w:rsidR="009B495B" w:rsidRPr="001E5B1D">
                <w:rPr>
                  <w:rStyle w:val="Hyperlink"/>
                  <w:rFonts w:cs="Arial"/>
                  <w:color w:val="0000FF"/>
                </w:rPr>
                <w:t>christoph@rodatz.de</w:t>
              </w:r>
            </w:hyperlink>
          </w:p>
          <w:p w14:paraId="613E5106" w14:textId="77777777" w:rsidR="009B495B" w:rsidRPr="001E5B1D" w:rsidRDefault="009B495B" w:rsidP="00F90C26">
            <w:pPr>
              <w:rPr>
                <w:rFonts w:cs="Arial"/>
              </w:rPr>
            </w:pPr>
            <w:r w:rsidRPr="001E5B1D">
              <w:rPr>
                <w:rFonts w:cs="Arial"/>
              </w:rPr>
              <w:t>0163 1968212</w:t>
            </w:r>
          </w:p>
        </w:tc>
      </w:tr>
      <w:tr w:rsidR="001E5B1D" w:rsidRPr="001E5B1D" w14:paraId="3B11EFB3" w14:textId="77777777" w:rsidTr="00F90C26">
        <w:trPr>
          <w:trHeight w:val="449"/>
        </w:trPr>
        <w:tc>
          <w:tcPr>
            <w:tcW w:w="2943" w:type="dxa"/>
            <w:shd w:val="clear" w:color="auto" w:fill="auto"/>
          </w:tcPr>
          <w:p w14:paraId="1276317D" w14:textId="242F5445" w:rsidR="009B495B" w:rsidRPr="001E5B1D" w:rsidRDefault="009B495B" w:rsidP="009B495B">
            <w:pPr>
              <w:rPr>
                <w:rFonts w:cs="Arial"/>
              </w:rPr>
            </w:pPr>
            <w:r w:rsidRPr="001E5B1D">
              <w:rPr>
                <w:rFonts w:cs="Arial"/>
              </w:rPr>
              <w:t>Ansprechpartnerin:</w:t>
            </w:r>
          </w:p>
        </w:tc>
        <w:tc>
          <w:tcPr>
            <w:tcW w:w="6237" w:type="dxa"/>
            <w:shd w:val="clear" w:color="auto" w:fill="auto"/>
          </w:tcPr>
          <w:p w14:paraId="5B553631" w14:textId="77777777" w:rsidR="009B495B" w:rsidRPr="001E5B1D" w:rsidRDefault="009B495B" w:rsidP="00F90C26">
            <w:pPr>
              <w:rPr>
                <w:rFonts w:cs="Arial"/>
              </w:rPr>
            </w:pPr>
            <w:r w:rsidRPr="001E5B1D">
              <w:rPr>
                <w:rFonts w:cs="Arial"/>
              </w:rPr>
              <w:t>Lis Marie Diehl</w:t>
            </w:r>
          </w:p>
          <w:p w14:paraId="6F0CCEF7" w14:textId="77777777" w:rsidR="009B495B" w:rsidRPr="001E5B1D" w:rsidRDefault="00F8699E" w:rsidP="00F90C26">
            <w:pPr>
              <w:rPr>
                <w:rFonts w:cs="Arial"/>
                <w:color w:val="0000FF"/>
              </w:rPr>
            </w:pPr>
            <w:hyperlink r:id="rId12" w:history="1">
              <w:r w:rsidR="009B495B" w:rsidRPr="001E5B1D">
                <w:rPr>
                  <w:rStyle w:val="Hyperlink"/>
                  <w:rFonts w:cs="Arial"/>
                  <w:color w:val="0000FF"/>
                </w:rPr>
                <w:t>lismarie.diehl@tu-dortmund.de</w:t>
              </w:r>
            </w:hyperlink>
            <w:r w:rsidR="009B495B" w:rsidRPr="001E5B1D">
              <w:rPr>
                <w:rFonts w:cs="Arial"/>
                <w:color w:val="0000FF"/>
              </w:rPr>
              <w:t xml:space="preserve"> </w:t>
            </w:r>
          </w:p>
          <w:p w14:paraId="596CB96A" w14:textId="77777777" w:rsidR="009B495B" w:rsidRPr="001E5B1D" w:rsidRDefault="009B495B" w:rsidP="00F90C26">
            <w:pPr>
              <w:rPr>
                <w:rFonts w:cs="Arial"/>
              </w:rPr>
            </w:pPr>
            <w:r w:rsidRPr="001E5B1D">
              <w:rPr>
                <w:rFonts w:cs="Arial"/>
              </w:rPr>
              <w:t>0176 21230678</w:t>
            </w:r>
          </w:p>
        </w:tc>
      </w:tr>
    </w:tbl>
    <w:p w14:paraId="7F1728FE" w14:textId="77777777" w:rsidR="009B495B" w:rsidRPr="001E5B1D" w:rsidRDefault="009B495B" w:rsidP="008F10EB">
      <w:pPr>
        <w:spacing w:line="240" w:lineRule="auto"/>
        <w:rPr>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30"/>
        <w:gridCol w:w="6350"/>
      </w:tblGrid>
      <w:tr w:rsidR="001E5B1D" w:rsidRPr="001E5B1D" w14:paraId="4CAA92E0" w14:textId="77777777" w:rsidTr="00F90C26">
        <w:tc>
          <w:tcPr>
            <w:tcW w:w="9180" w:type="dxa"/>
            <w:gridSpan w:val="2"/>
            <w:shd w:val="clear" w:color="auto" w:fill="A6A6A6"/>
          </w:tcPr>
          <w:p w14:paraId="485DAC5F" w14:textId="77777777" w:rsidR="00BF5C6B" w:rsidRPr="001E5B1D" w:rsidRDefault="00BF5C6B" w:rsidP="00F90C26">
            <w:pPr>
              <w:rPr>
                <w:rFonts w:cs="Arial"/>
                <w:b/>
              </w:rPr>
            </w:pPr>
            <w:r w:rsidRPr="001E5B1D">
              <w:rPr>
                <w:rFonts w:cs="Arial"/>
                <w:b/>
              </w:rPr>
              <w:t>Produktion</w:t>
            </w:r>
          </w:p>
        </w:tc>
      </w:tr>
      <w:tr w:rsidR="001E5B1D" w:rsidRPr="001E5B1D" w14:paraId="071C98C8" w14:textId="77777777" w:rsidTr="00E709DB">
        <w:tc>
          <w:tcPr>
            <w:tcW w:w="2830" w:type="dxa"/>
            <w:shd w:val="clear" w:color="auto" w:fill="auto"/>
          </w:tcPr>
          <w:p w14:paraId="46D17776" w14:textId="77777777" w:rsidR="00BF5C6B" w:rsidRPr="001E5B1D" w:rsidRDefault="00BF5C6B" w:rsidP="00F90C26">
            <w:pPr>
              <w:rPr>
                <w:rFonts w:cs="Arial"/>
              </w:rPr>
            </w:pPr>
            <w:r w:rsidRPr="001E5B1D">
              <w:rPr>
                <w:rFonts w:cs="Arial"/>
              </w:rPr>
              <w:t>Titel</w:t>
            </w:r>
          </w:p>
        </w:tc>
        <w:tc>
          <w:tcPr>
            <w:tcW w:w="6350" w:type="dxa"/>
            <w:shd w:val="clear" w:color="auto" w:fill="auto"/>
          </w:tcPr>
          <w:p w14:paraId="6CE0CCC5" w14:textId="77777777" w:rsidR="00BF5C6B" w:rsidRPr="001E5B1D" w:rsidRDefault="00BF5C6B" w:rsidP="00F90C26">
            <w:pPr>
              <w:rPr>
                <w:rFonts w:cs="Arial"/>
              </w:rPr>
            </w:pPr>
            <w:r w:rsidRPr="001E5B1D">
              <w:rPr>
                <w:rFonts w:cs="Arial"/>
              </w:rPr>
              <w:t>Das Konzept bin ich</w:t>
            </w:r>
          </w:p>
        </w:tc>
      </w:tr>
      <w:tr w:rsidR="001E5B1D" w:rsidRPr="001E5B1D" w14:paraId="6D018784" w14:textId="77777777" w:rsidTr="00E709DB">
        <w:tc>
          <w:tcPr>
            <w:tcW w:w="2830" w:type="dxa"/>
            <w:shd w:val="clear" w:color="auto" w:fill="auto"/>
          </w:tcPr>
          <w:p w14:paraId="7E14BD0B" w14:textId="289B7A32" w:rsidR="0039642D" w:rsidRPr="001E5B1D" w:rsidRDefault="0039642D" w:rsidP="00F90C26">
            <w:pPr>
              <w:rPr>
                <w:rFonts w:cs="Arial"/>
              </w:rPr>
            </w:pPr>
            <w:r w:rsidRPr="001E5B1D">
              <w:rPr>
                <w:rFonts w:cs="Arial"/>
              </w:rPr>
              <w:t>Untertitel</w:t>
            </w:r>
          </w:p>
        </w:tc>
        <w:tc>
          <w:tcPr>
            <w:tcW w:w="6350" w:type="dxa"/>
            <w:shd w:val="clear" w:color="auto" w:fill="auto"/>
          </w:tcPr>
          <w:p w14:paraId="1C884401" w14:textId="77777777" w:rsidR="00A977E6" w:rsidRPr="001E5B1D" w:rsidRDefault="0039642D" w:rsidP="0039642D">
            <w:pPr>
              <w:pStyle w:val="Untertitel"/>
              <w:rPr>
                <w:rFonts w:eastAsiaTheme="minorHAnsi" w:cs="Arial"/>
                <w:iCs w:val="0"/>
                <w:spacing w:val="0"/>
                <w:sz w:val="22"/>
              </w:rPr>
            </w:pPr>
            <w:r w:rsidRPr="001E5B1D">
              <w:rPr>
                <w:rFonts w:eastAsiaTheme="minorHAnsi" w:cs="Arial"/>
                <w:iCs w:val="0"/>
                <w:spacing w:val="0"/>
                <w:sz w:val="22"/>
              </w:rPr>
              <w:t xml:space="preserve">Eine kollektive Stückentwicklung über die Euthanasie </w:t>
            </w:r>
          </w:p>
          <w:p w14:paraId="7CA5502B" w14:textId="7802BFE2" w:rsidR="0039642D" w:rsidRPr="001E5B1D" w:rsidRDefault="0039642D" w:rsidP="0039642D">
            <w:pPr>
              <w:pStyle w:val="Untertitel"/>
              <w:rPr>
                <w:rFonts w:eastAsiaTheme="minorHAnsi" w:cs="Arial"/>
                <w:iCs w:val="0"/>
                <w:spacing w:val="0"/>
                <w:sz w:val="22"/>
              </w:rPr>
            </w:pPr>
            <w:r w:rsidRPr="001E5B1D">
              <w:rPr>
                <w:rFonts w:eastAsiaTheme="minorHAnsi" w:cs="Arial"/>
                <w:iCs w:val="0"/>
                <w:spacing w:val="0"/>
                <w:sz w:val="22"/>
              </w:rPr>
              <w:t>im Nationalsozialismus</w:t>
            </w:r>
          </w:p>
        </w:tc>
      </w:tr>
      <w:tr w:rsidR="001E5B1D" w:rsidRPr="001E5B1D" w14:paraId="649FDB6C" w14:textId="77777777" w:rsidTr="00E709DB">
        <w:tc>
          <w:tcPr>
            <w:tcW w:w="2830" w:type="dxa"/>
            <w:shd w:val="clear" w:color="auto" w:fill="auto"/>
          </w:tcPr>
          <w:p w14:paraId="020E7343" w14:textId="77777777" w:rsidR="00BF5C6B" w:rsidRPr="001E5B1D" w:rsidRDefault="00BF5C6B" w:rsidP="00F90C26">
            <w:pPr>
              <w:rPr>
                <w:rFonts w:cs="Arial"/>
              </w:rPr>
            </w:pPr>
          </w:p>
        </w:tc>
        <w:tc>
          <w:tcPr>
            <w:tcW w:w="6350" w:type="dxa"/>
            <w:shd w:val="clear" w:color="auto" w:fill="auto"/>
          </w:tcPr>
          <w:p w14:paraId="7F68700F" w14:textId="5E71AF11" w:rsidR="00BF5C6B" w:rsidRPr="001E5B1D" w:rsidRDefault="00BF5C6B" w:rsidP="00F90C26">
            <w:r w:rsidRPr="001E5B1D">
              <w:t xml:space="preserve">Performance </w:t>
            </w:r>
          </w:p>
        </w:tc>
      </w:tr>
      <w:tr w:rsidR="001E5B1D" w:rsidRPr="001E5B1D" w14:paraId="4BFE1E28" w14:textId="77777777" w:rsidTr="00E709DB">
        <w:tc>
          <w:tcPr>
            <w:tcW w:w="2830" w:type="dxa"/>
            <w:shd w:val="clear" w:color="auto" w:fill="auto"/>
          </w:tcPr>
          <w:p w14:paraId="6F1DE3D4" w14:textId="77777777" w:rsidR="00BF5C6B" w:rsidRPr="001E5B1D" w:rsidRDefault="00BF5C6B" w:rsidP="00F90C26">
            <w:pPr>
              <w:rPr>
                <w:rFonts w:cs="Arial"/>
              </w:rPr>
            </w:pPr>
            <w:r w:rsidRPr="001E5B1D">
              <w:rPr>
                <w:rFonts w:cs="Arial"/>
              </w:rPr>
              <w:t>Vorstellungsdauer</w:t>
            </w:r>
          </w:p>
        </w:tc>
        <w:tc>
          <w:tcPr>
            <w:tcW w:w="6350" w:type="dxa"/>
            <w:shd w:val="clear" w:color="auto" w:fill="auto"/>
          </w:tcPr>
          <w:p w14:paraId="68BA3E8A" w14:textId="77777777" w:rsidR="00BF5C6B" w:rsidRPr="001E5B1D" w:rsidRDefault="00BF5C6B" w:rsidP="00F90C26">
            <w:pPr>
              <w:rPr>
                <w:rFonts w:cs="Arial"/>
              </w:rPr>
            </w:pPr>
            <w:r w:rsidRPr="001E5B1D">
              <w:rPr>
                <w:rFonts w:cs="Arial"/>
              </w:rPr>
              <w:t>ca. 90 Minuten ohne Pause</w:t>
            </w:r>
          </w:p>
        </w:tc>
      </w:tr>
      <w:tr w:rsidR="001E5B1D" w:rsidRPr="001E5B1D" w14:paraId="45ACB556" w14:textId="77777777" w:rsidTr="00E709DB">
        <w:tc>
          <w:tcPr>
            <w:tcW w:w="2830" w:type="dxa"/>
            <w:shd w:val="clear" w:color="auto" w:fill="auto"/>
          </w:tcPr>
          <w:p w14:paraId="6ED7BF31" w14:textId="77777777" w:rsidR="00BF5C6B" w:rsidRPr="001E5B1D" w:rsidRDefault="00BF5C6B" w:rsidP="00F90C26">
            <w:pPr>
              <w:rPr>
                <w:rFonts w:cs="Arial"/>
              </w:rPr>
            </w:pPr>
            <w:r w:rsidRPr="001E5B1D">
              <w:rPr>
                <w:rFonts w:cs="Arial"/>
              </w:rPr>
              <w:t>Altersempfehlung</w:t>
            </w:r>
          </w:p>
        </w:tc>
        <w:tc>
          <w:tcPr>
            <w:tcW w:w="6350" w:type="dxa"/>
            <w:shd w:val="clear" w:color="auto" w:fill="auto"/>
          </w:tcPr>
          <w:p w14:paraId="65CEB2C2" w14:textId="77777777" w:rsidR="00BF5C6B" w:rsidRPr="001E5B1D" w:rsidRDefault="00BF5C6B" w:rsidP="00F90C26">
            <w:pPr>
              <w:rPr>
                <w:rFonts w:cs="Arial"/>
              </w:rPr>
            </w:pPr>
            <w:r w:rsidRPr="001E5B1D">
              <w:rPr>
                <w:rFonts w:cs="Arial"/>
              </w:rPr>
              <w:t>Ab 15 Jahren</w:t>
            </w:r>
          </w:p>
        </w:tc>
      </w:tr>
      <w:tr w:rsidR="00BF5C6B" w:rsidRPr="001E5B1D" w14:paraId="5252B58B" w14:textId="77777777" w:rsidTr="00BF5C6B">
        <w:tc>
          <w:tcPr>
            <w:tcW w:w="2830" w:type="dxa"/>
            <w:tcBorders>
              <w:top w:val="single" w:sz="4" w:space="0" w:color="auto"/>
            </w:tcBorders>
            <w:shd w:val="clear" w:color="auto" w:fill="auto"/>
          </w:tcPr>
          <w:p w14:paraId="03511821" w14:textId="77777777" w:rsidR="00BF5C6B" w:rsidRPr="001E5B1D" w:rsidRDefault="00BF5C6B" w:rsidP="00F90C26">
            <w:pPr>
              <w:rPr>
                <w:rFonts w:cs="Arial"/>
              </w:rPr>
            </w:pPr>
            <w:r w:rsidRPr="001E5B1D">
              <w:rPr>
                <w:rFonts w:cs="Arial"/>
              </w:rPr>
              <w:t>Premiere:</w:t>
            </w:r>
          </w:p>
        </w:tc>
        <w:tc>
          <w:tcPr>
            <w:tcW w:w="6350" w:type="dxa"/>
            <w:tcBorders>
              <w:top w:val="single" w:sz="4" w:space="0" w:color="auto"/>
            </w:tcBorders>
            <w:shd w:val="clear" w:color="auto" w:fill="auto"/>
          </w:tcPr>
          <w:p w14:paraId="591753F2" w14:textId="77777777" w:rsidR="00BF5C6B" w:rsidRPr="001E5B1D" w:rsidRDefault="00BF5C6B" w:rsidP="00F90C26">
            <w:pPr>
              <w:rPr>
                <w:rFonts w:cs="Arial"/>
              </w:rPr>
            </w:pPr>
            <w:r w:rsidRPr="001E5B1D">
              <w:rPr>
                <w:rFonts w:cs="Arial"/>
              </w:rPr>
              <w:t xml:space="preserve">9. September 2018 </w:t>
            </w:r>
          </w:p>
          <w:p w14:paraId="6EFC6054" w14:textId="77777777" w:rsidR="00BF5C6B" w:rsidRPr="001E5B1D" w:rsidRDefault="00BF5C6B" w:rsidP="00F90C26">
            <w:pPr>
              <w:rPr>
                <w:rFonts w:cs="Arial"/>
              </w:rPr>
            </w:pPr>
            <w:r w:rsidRPr="001E5B1D">
              <w:rPr>
                <w:rFonts w:cs="Arial"/>
              </w:rPr>
              <w:t>FAV 18 - Theaterfestival Favoriten</w:t>
            </w:r>
          </w:p>
          <w:p w14:paraId="63085932" w14:textId="77777777" w:rsidR="00BF5C6B" w:rsidRPr="001E5B1D" w:rsidRDefault="00BF5C6B" w:rsidP="00F90C26">
            <w:pPr>
              <w:rPr>
                <w:rFonts w:cs="Arial"/>
              </w:rPr>
            </w:pPr>
            <w:r w:rsidRPr="001E5B1D">
              <w:rPr>
                <w:rFonts w:cs="Arial"/>
              </w:rPr>
              <w:t>Werkhalle Dortmund</w:t>
            </w:r>
          </w:p>
        </w:tc>
      </w:tr>
    </w:tbl>
    <w:p w14:paraId="34A21072" w14:textId="075F51F7" w:rsidR="00BF5C6B" w:rsidRPr="001E5B1D" w:rsidRDefault="00BF5C6B" w:rsidP="008F10EB">
      <w:pPr>
        <w:spacing w:line="240" w:lineRule="auto"/>
        <w:rPr>
          <w:bCs/>
        </w:rPr>
      </w:pPr>
    </w:p>
    <w:p w14:paraId="0C1313BF" w14:textId="77777777" w:rsidR="00E603DA" w:rsidRPr="001E5B1D" w:rsidRDefault="00E603DA" w:rsidP="00E603DA">
      <w:pPr>
        <w:pStyle w:val="berschrift1"/>
      </w:pPr>
      <w:r w:rsidRPr="001E5B1D">
        <w:rPr>
          <w:rFonts w:eastAsia="Calibri"/>
        </w:rPr>
        <w:t>Besetzung</w:t>
      </w:r>
    </w:p>
    <w:p w14:paraId="52E94FBE" w14:textId="77777777" w:rsidR="00E603DA" w:rsidRPr="001E5B1D" w:rsidRDefault="00E603DA" w:rsidP="00E603DA">
      <w:r w:rsidRPr="001E5B1D">
        <w:t xml:space="preserve">Lis Marie Diehl, Linda </w:t>
      </w:r>
      <w:proofErr w:type="spellStart"/>
      <w:r w:rsidRPr="001E5B1D">
        <w:t>Fisahn</w:t>
      </w:r>
      <w:proofErr w:type="spellEnd"/>
      <w:r w:rsidRPr="001E5B1D">
        <w:t xml:space="preserve">, Christian Fleck, Julia </w:t>
      </w:r>
      <w:proofErr w:type="spellStart"/>
      <w:r w:rsidRPr="001E5B1D">
        <w:t>Hülsken</w:t>
      </w:r>
      <w:proofErr w:type="spellEnd"/>
      <w:r w:rsidRPr="001E5B1D">
        <w:t xml:space="preserve">, Lina Jung, Bastian Ostermann, Christoph Rodatz, Christian </w:t>
      </w:r>
      <w:proofErr w:type="spellStart"/>
      <w:r w:rsidRPr="001E5B1D">
        <w:t>Schöttelndreier</w:t>
      </w:r>
      <w:proofErr w:type="spellEnd"/>
      <w:r w:rsidRPr="001E5B1D">
        <w:t xml:space="preserve">, Laurens </w:t>
      </w:r>
      <w:proofErr w:type="spellStart"/>
      <w:r w:rsidRPr="001E5B1D">
        <w:t>Wältken</w:t>
      </w:r>
      <w:proofErr w:type="spellEnd"/>
    </w:p>
    <w:p w14:paraId="5BA4FF31" w14:textId="77777777" w:rsidR="00E603DA" w:rsidRPr="001E5B1D" w:rsidRDefault="00E603DA" w:rsidP="00E603DA">
      <w:r w:rsidRPr="001E5B1D">
        <w:t xml:space="preserve">Dramaturgie: Kathrin Eckhoff, Philipp Schulte </w:t>
      </w:r>
    </w:p>
    <w:p w14:paraId="63DEEC77" w14:textId="77777777" w:rsidR="00E603DA" w:rsidRPr="001E5B1D" w:rsidRDefault="00E603DA" w:rsidP="00E603DA">
      <w:r w:rsidRPr="001E5B1D">
        <w:t>Licht, Raum, Video: Birk-André Hildebrandt</w:t>
      </w:r>
    </w:p>
    <w:p w14:paraId="7A22801F" w14:textId="77777777" w:rsidR="00E603DA" w:rsidRPr="001E5B1D" w:rsidRDefault="00E603DA" w:rsidP="00E603DA">
      <w:r w:rsidRPr="001E5B1D">
        <w:t xml:space="preserve">Kostüm: Julia Strauß </w:t>
      </w:r>
    </w:p>
    <w:p w14:paraId="189A1EE0" w14:textId="77777777" w:rsidR="00E603DA" w:rsidRPr="001E5B1D" w:rsidRDefault="00E603DA" w:rsidP="00E603DA">
      <w:r w:rsidRPr="001E5B1D">
        <w:t xml:space="preserve">Videoproduktion: Carsten </w:t>
      </w:r>
      <w:proofErr w:type="spellStart"/>
      <w:r w:rsidRPr="001E5B1D">
        <w:t>Schecker</w:t>
      </w:r>
      <w:proofErr w:type="spellEnd"/>
      <w:r w:rsidRPr="001E5B1D">
        <w:t xml:space="preserve">, Björn </w:t>
      </w:r>
      <w:proofErr w:type="spellStart"/>
      <w:r w:rsidRPr="001E5B1D">
        <w:t>Nienhuys</w:t>
      </w:r>
      <w:proofErr w:type="spellEnd"/>
    </w:p>
    <w:p w14:paraId="6B9F235B" w14:textId="77777777" w:rsidR="00E603DA" w:rsidRPr="001E5B1D" w:rsidRDefault="00E603DA" w:rsidP="00E603DA">
      <w:r w:rsidRPr="001E5B1D">
        <w:t>Videodokumentation: Annika Falkenberg</w:t>
      </w:r>
    </w:p>
    <w:p w14:paraId="531C4BCD" w14:textId="77777777" w:rsidR="00E603DA" w:rsidRPr="001E5B1D" w:rsidRDefault="00E603DA" w:rsidP="00E603DA">
      <w:r w:rsidRPr="001E5B1D">
        <w:t>Produktionsleitung: Helene Ewert</w:t>
      </w:r>
    </w:p>
    <w:p w14:paraId="7F94C71E" w14:textId="343812CA" w:rsidR="00E603DA" w:rsidRPr="001E5B1D" w:rsidRDefault="00E603DA" w:rsidP="00E603DA">
      <w:r w:rsidRPr="001E5B1D">
        <w:t>Assistenz: Line Klein</w:t>
      </w:r>
    </w:p>
    <w:p w14:paraId="09A7CD54" w14:textId="77777777" w:rsidR="00E603DA" w:rsidRPr="001E5B1D" w:rsidRDefault="00E603DA" w:rsidP="00E603DA">
      <w:r w:rsidRPr="001E5B1D">
        <w:t>Verwaltung: Julia Knies</w:t>
      </w:r>
    </w:p>
    <w:p w14:paraId="057CB3B6" w14:textId="77777777" w:rsidR="00E603DA" w:rsidRPr="001E5B1D" w:rsidRDefault="00E603DA" w:rsidP="00E603DA">
      <w:pPr>
        <w:spacing w:line="240" w:lineRule="auto"/>
        <w:rPr>
          <w:rFonts w:eastAsia="Calibri"/>
        </w:rPr>
      </w:pPr>
    </w:p>
    <w:p w14:paraId="1C06F655" w14:textId="77777777" w:rsidR="00E603DA" w:rsidRPr="001E5B1D" w:rsidRDefault="00E603DA" w:rsidP="00E603DA">
      <w:pPr>
        <w:pStyle w:val="berschrift1"/>
      </w:pPr>
      <w:proofErr w:type="spellStart"/>
      <w:r w:rsidRPr="001E5B1D">
        <w:t>Credits</w:t>
      </w:r>
      <w:proofErr w:type="spellEnd"/>
    </w:p>
    <w:p w14:paraId="5224CA9C" w14:textId="34DD538B" w:rsidR="00E603DA" w:rsidRDefault="00E603DA" w:rsidP="00E603DA">
      <w:r w:rsidRPr="001E5B1D">
        <w:t>Eine Produktion von</w:t>
      </w:r>
      <w:r w:rsidRPr="001E5B1D">
        <w:rPr>
          <w:i/>
        </w:rPr>
        <w:t xml:space="preserve"> i </w:t>
      </w:r>
      <w:proofErr w:type="spellStart"/>
      <w:r w:rsidRPr="001E5B1D">
        <w:rPr>
          <w:i/>
        </w:rPr>
        <w:t>can</w:t>
      </w:r>
      <w:proofErr w:type="spellEnd"/>
      <w:r w:rsidRPr="001E5B1D">
        <w:rPr>
          <w:i/>
        </w:rPr>
        <w:t xml:space="preserve"> </w:t>
      </w:r>
      <w:proofErr w:type="spellStart"/>
      <w:r w:rsidRPr="001E5B1D">
        <w:rPr>
          <w:i/>
        </w:rPr>
        <w:t>be</w:t>
      </w:r>
      <w:proofErr w:type="spellEnd"/>
      <w:r w:rsidRPr="001E5B1D">
        <w:rPr>
          <w:i/>
        </w:rPr>
        <w:t xml:space="preserve"> </w:t>
      </w:r>
      <w:proofErr w:type="spellStart"/>
      <w:r w:rsidRPr="001E5B1D">
        <w:rPr>
          <w:i/>
        </w:rPr>
        <w:t>your</w:t>
      </w:r>
      <w:proofErr w:type="spellEnd"/>
      <w:r w:rsidRPr="001E5B1D">
        <w:rPr>
          <w:i/>
        </w:rPr>
        <w:t xml:space="preserve"> </w:t>
      </w:r>
      <w:proofErr w:type="spellStart"/>
      <w:r w:rsidRPr="001E5B1D">
        <w:rPr>
          <w:i/>
        </w:rPr>
        <w:t>translator</w:t>
      </w:r>
      <w:proofErr w:type="spellEnd"/>
      <w:r w:rsidRPr="001E5B1D">
        <w:t>. Gefördert durch das Kulturbüro der Stadt Dortmund, den Fonds Soziokultur, der LAG NW, dem Ministerium für Kultur und Wissenschaft des Landes Nordrhein-Westfalen und der DEW21</w:t>
      </w:r>
    </w:p>
    <w:p w14:paraId="29DAC1EE" w14:textId="77777777" w:rsidR="00E603DA" w:rsidRPr="001E5B1D" w:rsidRDefault="00E603DA" w:rsidP="00E603DA">
      <w:bookmarkStart w:id="1" w:name="_GoBack"/>
      <w:bookmarkEnd w:id="1"/>
    </w:p>
    <w:p w14:paraId="1D6FE50E" w14:textId="0528C557" w:rsidR="00B07B08" w:rsidRPr="001E5B1D" w:rsidRDefault="00B07B08" w:rsidP="006439C4">
      <w:pPr>
        <w:pStyle w:val="berschrift1"/>
        <w:rPr>
          <w:b w:val="0"/>
        </w:rPr>
      </w:pPr>
      <w:r w:rsidRPr="001E5B1D">
        <w:t>Teaser</w:t>
      </w:r>
    </w:p>
    <w:p w14:paraId="08273FD9" w14:textId="2BDBD848" w:rsidR="00B07B08" w:rsidRPr="001E5B1D" w:rsidRDefault="00B07B08" w:rsidP="00B07B08">
      <w:r w:rsidRPr="001E5B1D">
        <w:t>Kollektiv und vielstimmig verhandeln</w:t>
      </w:r>
      <w:r w:rsidRPr="001E5B1D">
        <w:rPr>
          <w:i/>
        </w:rPr>
        <w:t xml:space="preserve"> i </w:t>
      </w:r>
      <w:proofErr w:type="spellStart"/>
      <w:r w:rsidRPr="001E5B1D">
        <w:rPr>
          <w:i/>
        </w:rPr>
        <w:t>can</w:t>
      </w:r>
      <w:proofErr w:type="spellEnd"/>
      <w:r w:rsidRPr="001E5B1D">
        <w:rPr>
          <w:i/>
        </w:rPr>
        <w:t xml:space="preserve"> </w:t>
      </w:r>
      <w:proofErr w:type="spellStart"/>
      <w:r w:rsidRPr="001E5B1D">
        <w:rPr>
          <w:i/>
        </w:rPr>
        <w:t>be</w:t>
      </w:r>
      <w:proofErr w:type="spellEnd"/>
      <w:r w:rsidRPr="001E5B1D">
        <w:rPr>
          <w:i/>
        </w:rPr>
        <w:t xml:space="preserve"> </w:t>
      </w:r>
      <w:proofErr w:type="spellStart"/>
      <w:r w:rsidRPr="001E5B1D">
        <w:rPr>
          <w:i/>
        </w:rPr>
        <w:t>your</w:t>
      </w:r>
      <w:proofErr w:type="spellEnd"/>
      <w:r w:rsidRPr="001E5B1D">
        <w:rPr>
          <w:i/>
        </w:rPr>
        <w:t xml:space="preserve"> </w:t>
      </w:r>
      <w:proofErr w:type="spellStart"/>
      <w:r w:rsidRPr="001E5B1D">
        <w:rPr>
          <w:i/>
        </w:rPr>
        <w:t>translator</w:t>
      </w:r>
      <w:proofErr w:type="spellEnd"/>
      <w:r w:rsidRPr="001E5B1D">
        <w:t xml:space="preserve"> die Frage nach dem Umgang mit dem Thema Euthanasie auf der Bühne: Das Konzept bin ich!</w:t>
      </w:r>
    </w:p>
    <w:p w14:paraId="00D74D39" w14:textId="77777777" w:rsidR="00AA5326" w:rsidRPr="001E5B1D" w:rsidRDefault="00AA5326" w:rsidP="00B07B08"/>
    <w:p w14:paraId="6877947E" w14:textId="777F0240" w:rsidR="00B07B08" w:rsidRPr="001E5B1D" w:rsidRDefault="00B07B08" w:rsidP="00B07B08">
      <w:pPr>
        <w:pStyle w:val="berschrift1"/>
        <w:rPr>
          <w:b w:val="0"/>
        </w:rPr>
      </w:pPr>
      <w:r w:rsidRPr="001E5B1D">
        <w:t xml:space="preserve">Ankündigungstext </w:t>
      </w:r>
    </w:p>
    <w:p w14:paraId="5DF990BF" w14:textId="47359A6B" w:rsidR="00B07B08" w:rsidRPr="001E5B1D" w:rsidRDefault="00B07B08" w:rsidP="00B07B08">
      <w:r w:rsidRPr="001E5B1D">
        <w:t>Euthanasie hieß für die Nazis leichtes Sterben.</w:t>
      </w:r>
    </w:p>
    <w:p w14:paraId="4A32DF7B" w14:textId="77777777" w:rsidR="00B07B08" w:rsidRPr="001E5B1D" w:rsidRDefault="00B07B08" w:rsidP="00B07B08">
      <w:r w:rsidRPr="001E5B1D">
        <w:t xml:space="preserve">Für uns heißt Euthanasie </w:t>
      </w:r>
      <w:proofErr w:type="spellStart"/>
      <w:r w:rsidRPr="001E5B1D">
        <w:t>Trauerkeit</w:t>
      </w:r>
      <w:proofErr w:type="spellEnd"/>
      <w:r w:rsidRPr="001E5B1D">
        <w:t>.</w:t>
      </w:r>
    </w:p>
    <w:p w14:paraId="1CB44156" w14:textId="77777777" w:rsidR="00B07B08" w:rsidRPr="001E5B1D" w:rsidRDefault="00B07B08" w:rsidP="00B07B08">
      <w:r w:rsidRPr="001E5B1D">
        <w:t>Weil viele Leute gestorben worden sind.</w:t>
      </w:r>
    </w:p>
    <w:p w14:paraId="4A3B36F1" w14:textId="77777777" w:rsidR="00B07B08" w:rsidRPr="001E5B1D" w:rsidRDefault="00B07B08" w:rsidP="00B07B08">
      <w:r w:rsidRPr="001E5B1D">
        <w:t>Da sind wir uns einig.</w:t>
      </w:r>
    </w:p>
    <w:p w14:paraId="5CB785F4" w14:textId="77777777" w:rsidR="00B07B08" w:rsidRPr="001E5B1D" w:rsidRDefault="00B07B08" w:rsidP="00B07B08"/>
    <w:p w14:paraId="079AC9A5" w14:textId="77777777" w:rsidR="00B07B08" w:rsidRPr="001E5B1D" w:rsidRDefault="00B07B08" w:rsidP="00B07B08">
      <w:r w:rsidRPr="001E5B1D">
        <w:t>Aber:</w:t>
      </w:r>
    </w:p>
    <w:p w14:paraId="583676E9" w14:textId="77777777" w:rsidR="00B07B08" w:rsidRPr="001E5B1D" w:rsidRDefault="00B07B08" w:rsidP="00B07B08">
      <w:r w:rsidRPr="001E5B1D">
        <w:t>Einige von uns hätten gerne Panzer auf der Bühne.</w:t>
      </w:r>
    </w:p>
    <w:p w14:paraId="3C7CBCC9" w14:textId="77777777" w:rsidR="00B07B08" w:rsidRPr="001E5B1D" w:rsidRDefault="00B07B08" w:rsidP="00B07B08">
      <w:r w:rsidRPr="001E5B1D">
        <w:t>Einige von uns wollen genau eine Stunde lang Witze erzählen.</w:t>
      </w:r>
    </w:p>
    <w:p w14:paraId="18633354" w14:textId="77777777" w:rsidR="00B07B08" w:rsidRPr="001E5B1D" w:rsidRDefault="00B07B08" w:rsidP="00B07B08">
      <w:r w:rsidRPr="001E5B1D">
        <w:t xml:space="preserve">Einige von uns wollen ein Lied von </w:t>
      </w:r>
      <w:proofErr w:type="spellStart"/>
      <w:r w:rsidRPr="001E5B1D">
        <w:t>Zara</w:t>
      </w:r>
      <w:proofErr w:type="spellEnd"/>
      <w:r w:rsidRPr="001E5B1D">
        <w:t xml:space="preserve"> Leander singen.</w:t>
      </w:r>
    </w:p>
    <w:p w14:paraId="30B4DBDB" w14:textId="77777777" w:rsidR="00B07B08" w:rsidRPr="001E5B1D" w:rsidRDefault="00B07B08" w:rsidP="00B07B08"/>
    <w:p w14:paraId="25633F32" w14:textId="77777777" w:rsidR="00B07B08" w:rsidRPr="001E5B1D" w:rsidRDefault="00B07B08" w:rsidP="00B07B08">
      <w:r w:rsidRPr="001E5B1D">
        <w:t xml:space="preserve">Als </w:t>
      </w:r>
      <w:r w:rsidRPr="001E5B1D">
        <w:rPr>
          <w:i/>
        </w:rPr>
        <w:t>Euthanasie</w:t>
      </w:r>
      <w:r w:rsidRPr="001E5B1D">
        <w:t xml:space="preserve">, als leichtes und schönes Sterben, bezeichneten die Nazis auf zynische Weise das Ermordungsprogramm an Menschen, die nicht der ausgerufenen Norm von Gesundheit und Produktivität entsprachen. Über ein Jahr hinweg haben </w:t>
      </w:r>
      <w:r w:rsidRPr="001E5B1D">
        <w:rPr>
          <w:i/>
        </w:rPr>
        <w:t xml:space="preserve">i </w:t>
      </w:r>
      <w:proofErr w:type="spellStart"/>
      <w:r w:rsidRPr="001E5B1D">
        <w:rPr>
          <w:i/>
        </w:rPr>
        <w:t>can</w:t>
      </w:r>
      <w:proofErr w:type="spellEnd"/>
      <w:r w:rsidRPr="001E5B1D">
        <w:rPr>
          <w:i/>
        </w:rPr>
        <w:t xml:space="preserve"> </w:t>
      </w:r>
      <w:proofErr w:type="spellStart"/>
      <w:r w:rsidRPr="001E5B1D">
        <w:rPr>
          <w:i/>
        </w:rPr>
        <w:t>be</w:t>
      </w:r>
      <w:proofErr w:type="spellEnd"/>
      <w:r w:rsidRPr="001E5B1D">
        <w:rPr>
          <w:i/>
        </w:rPr>
        <w:t xml:space="preserve"> </w:t>
      </w:r>
      <w:proofErr w:type="spellStart"/>
      <w:r w:rsidRPr="001E5B1D">
        <w:rPr>
          <w:i/>
        </w:rPr>
        <w:t>your</w:t>
      </w:r>
      <w:proofErr w:type="spellEnd"/>
      <w:r w:rsidRPr="001E5B1D">
        <w:rPr>
          <w:i/>
        </w:rPr>
        <w:t xml:space="preserve"> </w:t>
      </w:r>
      <w:proofErr w:type="spellStart"/>
      <w:r w:rsidRPr="001E5B1D">
        <w:rPr>
          <w:i/>
        </w:rPr>
        <w:t>translator</w:t>
      </w:r>
      <w:proofErr w:type="spellEnd"/>
      <w:r w:rsidRPr="001E5B1D">
        <w:t xml:space="preserve"> zu den historischen Fakten und ideologischen Rechtfertigungen der Tötungen recherchiert, sind zu Mahnmalen und Gedenkstätten gefahren, haben sich konfrontiert und emotional auseinandergesetzt. </w:t>
      </w:r>
    </w:p>
    <w:p w14:paraId="5AC2FBB6" w14:textId="6B7C2473" w:rsidR="00B07B08" w:rsidRPr="001E5B1D" w:rsidRDefault="00B07B08" w:rsidP="00B07B08">
      <w:r w:rsidRPr="001E5B1D">
        <w:t xml:space="preserve">In </w:t>
      </w:r>
      <w:r w:rsidRPr="001E5B1D">
        <w:rPr>
          <w:i/>
        </w:rPr>
        <w:t>Das Konzept bin ich</w:t>
      </w:r>
      <w:r w:rsidRPr="001E5B1D">
        <w:t xml:space="preserve"> fragen sie nach dem Umgang mit dem Thema Euthanasie auf der Bühne - sie tasten sich spielerisch heran, schaffen leise Momente für Erinnerung und Trauer, wie auch starke Momente der Entgegnung: Das Konzept bin ich!</w:t>
      </w:r>
    </w:p>
    <w:p w14:paraId="5401E9EA" w14:textId="6DEDE563" w:rsidR="00B07B08" w:rsidRPr="001E5B1D" w:rsidRDefault="00B07B08" w:rsidP="00B07B08"/>
    <w:p w14:paraId="738CADC1" w14:textId="50948CE4" w:rsidR="00B07B08" w:rsidRPr="001E5B1D" w:rsidRDefault="00B07B08" w:rsidP="008F10EB">
      <w:pPr>
        <w:pStyle w:val="berschrift1"/>
        <w:rPr>
          <w:b w:val="0"/>
        </w:rPr>
      </w:pPr>
      <w:r w:rsidRPr="001E5B1D">
        <w:t xml:space="preserve">Weiteres beschreibendes Textmaterial / Hintergrund </w:t>
      </w:r>
    </w:p>
    <w:p w14:paraId="520EAE0D" w14:textId="10FEA3DD" w:rsidR="00D679C9" w:rsidRPr="001E5B1D" w:rsidRDefault="00D679C9" w:rsidP="00D679C9">
      <w:r w:rsidRPr="001E5B1D">
        <w:t xml:space="preserve">Im September 2018 feierte </w:t>
      </w:r>
      <w:r w:rsidR="00B07B08" w:rsidRPr="001E5B1D">
        <w:rPr>
          <w:i/>
        </w:rPr>
        <w:t xml:space="preserve">i </w:t>
      </w:r>
      <w:proofErr w:type="spellStart"/>
      <w:r w:rsidR="00B07B08" w:rsidRPr="001E5B1D">
        <w:rPr>
          <w:i/>
        </w:rPr>
        <w:t>can</w:t>
      </w:r>
      <w:proofErr w:type="spellEnd"/>
      <w:r w:rsidR="00B07B08" w:rsidRPr="001E5B1D">
        <w:rPr>
          <w:i/>
        </w:rPr>
        <w:t xml:space="preserve"> </w:t>
      </w:r>
      <w:proofErr w:type="spellStart"/>
      <w:r w:rsidR="00B07B08" w:rsidRPr="001E5B1D">
        <w:rPr>
          <w:i/>
        </w:rPr>
        <w:t>be</w:t>
      </w:r>
      <w:proofErr w:type="spellEnd"/>
      <w:r w:rsidR="00B07B08" w:rsidRPr="001E5B1D">
        <w:rPr>
          <w:i/>
        </w:rPr>
        <w:t xml:space="preserve"> </w:t>
      </w:r>
      <w:proofErr w:type="spellStart"/>
      <w:r w:rsidR="00B07B08" w:rsidRPr="001E5B1D">
        <w:rPr>
          <w:i/>
        </w:rPr>
        <w:t>your</w:t>
      </w:r>
      <w:proofErr w:type="spellEnd"/>
      <w:r w:rsidR="00B07B08" w:rsidRPr="001E5B1D">
        <w:rPr>
          <w:i/>
        </w:rPr>
        <w:t xml:space="preserve"> </w:t>
      </w:r>
      <w:proofErr w:type="spellStart"/>
      <w:r w:rsidR="00B07B08" w:rsidRPr="001E5B1D">
        <w:rPr>
          <w:i/>
        </w:rPr>
        <w:t>translator</w:t>
      </w:r>
      <w:proofErr w:type="spellEnd"/>
      <w:r w:rsidRPr="001E5B1D">
        <w:t xml:space="preserve"> im Rahmen des Favoriten Festivals mit </w:t>
      </w:r>
      <w:r w:rsidRPr="001E5B1D">
        <w:rPr>
          <w:i/>
        </w:rPr>
        <w:t>Das Konzept bin ich</w:t>
      </w:r>
      <w:r w:rsidR="00B07B08" w:rsidRPr="001E5B1D">
        <w:rPr>
          <w:i/>
        </w:rPr>
        <w:t xml:space="preserve"> </w:t>
      </w:r>
      <w:r w:rsidRPr="001E5B1D">
        <w:t>Premiere und wurde mit dem GROUND SUPPORT Preis ausgezeichnet.</w:t>
      </w:r>
    </w:p>
    <w:p w14:paraId="1837F84D" w14:textId="77777777" w:rsidR="00D679C9" w:rsidRPr="001E5B1D" w:rsidRDefault="00D679C9" w:rsidP="00D679C9"/>
    <w:p w14:paraId="027F9432" w14:textId="6F53EAC4" w:rsidR="001448A0" w:rsidRPr="001E5B1D" w:rsidRDefault="001448A0" w:rsidP="001448A0">
      <w:r w:rsidRPr="001E5B1D">
        <w:t>Aus der Begründung der Festivaljury FAVORITEN 2018</w:t>
      </w:r>
    </w:p>
    <w:p w14:paraId="2A1EDCA3" w14:textId="5894E39B" w:rsidR="00D679C9" w:rsidRPr="001E5B1D" w:rsidRDefault="00D679C9" w:rsidP="00D679C9">
      <w:r w:rsidRPr="001E5B1D">
        <w:rPr>
          <w:i/>
        </w:rPr>
        <w:t xml:space="preserve">i </w:t>
      </w:r>
      <w:proofErr w:type="spellStart"/>
      <w:r w:rsidRPr="001E5B1D">
        <w:rPr>
          <w:i/>
        </w:rPr>
        <w:t>can</w:t>
      </w:r>
      <w:proofErr w:type="spellEnd"/>
      <w:r w:rsidRPr="001E5B1D">
        <w:rPr>
          <w:i/>
        </w:rPr>
        <w:t xml:space="preserve"> </w:t>
      </w:r>
      <w:proofErr w:type="spellStart"/>
      <w:r w:rsidRPr="001E5B1D">
        <w:rPr>
          <w:i/>
        </w:rPr>
        <w:t>be</w:t>
      </w:r>
      <w:proofErr w:type="spellEnd"/>
      <w:r w:rsidRPr="001E5B1D">
        <w:rPr>
          <w:i/>
        </w:rPr>
        <w:t xml:space="preserve"> </w:t>
      </w:r>
      <w:proofErr w:type="spellStart"/>
      <w:r w:rsidRPr="001E5B1D">
        <w:rPr>
          <w:i/>
        </w:rPr>
        <w:t>your</w:t>
      </w:r>
      <w:proofErr w:type="spellEnd"/>
      <w:r w:rsidRPr="001E5B1D">
        <w:rPr>
          <w:i/>
        </w:rPr>
        <w:t xml:space="preserve"> </w:t>
      </w:r>
      <w:proofErr w:type="spellStart"/>
      <w:r w:rsidRPr="001E5B1D">
        <w:rPr>
          <w:i/>
        </w:rPr>
        <w:t>translator</w:t>
      </w:r>
      <w:proofErr w:type="spellEnd"/>
      <w:r w:rsidR="00B07B08" w:rsidRPr="001E5B1D">
        <w:t xml:space="preserve"> </w:t>
      </w:r>
      <w:r w:rsidRPr="001E5B1D">
        <w:t>sind mit ihrer Arbeit</w:t>
      </w:r>
      <w:r w:rsidR="00B07B08" w:rsidRPr="001E5B1D">
        <w:t xml:space="preserve"> </w:t>
      </w:r>
      <w:r w:rsidRPr="001E5B1D">
        <w:rPr>
          <w:i/>
        </w:rPr>
        <w:t>Das Konzept bin ich</w:t>
      </w:r>
      <w:r w:rsidR="00B07B08" w:rsidRPr="001E5B1D">
        <w:rPr>
          <w:i/>
        </w:rPr>
        <w:t xml:space="preserve"> </w:t>
      </w:r>
      <w:r w:rsidRPr="001E5B1D">
        <w:t>ein doppeltes Wagnis eingegangen: Indem sie sich einem schwierigen Thema stellen; und indem sie sich zu diesem Thema als Mixed-</w:t>
      </w:r>
      <w:proofErr w:type="spellStart"/>
      <w:r w:rsidRPr="001E5B1D">
        <w:t>Ability</w:t>
      </w:r>
      <w:proofErr w:type="spellEnd"/>
      <w:r w:rsidRPr="001E5B1D">
        <w:t xml:space="preserve">-Gruppe ernsthaft am kollektiven und gleichberechtigten Arbeitsprozess versuchen. Wir waren beeindruckt und berührt von ihrer Auseinandersetzung, die gleichermaßen Raum für ein gemeinsames Trauern und Gedenken lässt, und trotzdem sehr humorvoll immer wieder in das Hier und Jetzt des Gruppenprozesses und des gemeinsamen Musikmachens zurückfindet.“ </w:t>
      </w:r>
    </w:p>
    <w:p w14:paraId="425FB0F6" w14:textId="77777777" w:rsidR="00F93AFB" w:rsidRPr="001E5B1D" w:rsidRDefault="00F93AFB" w:rsidP="008F10EB"/>
    <w:p w14:paraId="2D246C57" w14:textId="3611A699" w:rsidR="00B07B08" w:rsidRPr="001E5B1D" w:rsidRDefault="00B07B08" w:rsidP="008F10EB">
      <w:r w:rsidRPr="001E5B1D">
        <w:t xml:space="preserve">Der Premiere voraus ging eine durch die Stiftung Erinnerung, Verantwortung, Zukunft geförderte anderthalbjährige Recherche- und Konzeptphase, in der sich die Gruppe mit den Euthanasiemorden im Nationalsozialismus auseinandersetzte. Die Performer*innen nahmen an einem Seminar an der TU Dortmund mit dem Titel </w:t>
      </w:r>
      <w:r w:rsidRPr="001E5B1D">
        <w:rPr>
          <w:i/>
        </w:rPr>
        <w:t>Vergessen und Erinnern</w:t>
      </w:r>
      <w:r w:rsidRPr="001E5B1D">
        <w:t xml:space="preserve"> teil. Außerdem besuchten sie die ehemalige Tötungsanstalt Hadamar, die T4-Gedenkstätte und das Holocaust Mahnmal in Berlin sowie die Gedenkstätten Steinwache in Dortmund und Düsseldorf. </w:t>
      </w:r>
    </w:p>
    <w:p w14:paraId="322AC581" w14:textId="77777777" w:rsidR="00B07B08" w:rsidRPr="001E5B1D" w:rsidRDefault="00B07B08" w:rsidP="008F10EB">
      <w:pPr>
        <w:pStyle w:val="Standardeinzug"/>
      </w:pPr>
      <w:r w:rsidRPr="001E5B1D">
        <w:t xml:space="preserve">Darüber hinaus befassten sie sich mit dem Thema </w:t>
      </w:r>
      <w:r w:rsidRPr="001E5B1D">
        <w:rPr>
          <w:i/>
        </w:rPr>
        <w:t>Kollektives Arbeiten</w:t>
      </w:r>
      <w:r w:rsidRPr="001E5B1D">
        <w:t xml:space="preserve"> und Möglichkeiten gleichberechtigter Konzeptentwicklung – etwa im Rahmen eines Workshops mit Fanni </w:t>
      </w:r>
      <w:proofErr w:type="spellStart"/>
      <w:r w:rsidRPr="001E5B1D">
        <w:t>Halmburger</w:t>
      </w:r>
      <w:proofErr w:type="spellEnd"/>
      <w:r w:rsidRPr="001E5B1D">
        <w:t xml:space="preserve"> und Lisa Lucassen von der Performance-Gruppe </w:t>
      </w:r>
      <w:proofErr w:type="spellStart"/>
      <w:r w:rsidRPr="001E5B1D">
        <w:t>She</w:t>
      </w:r>
      <w:proofErr w:type="spellEnd"/>
      <w:r w:rsidRPr="001E5B1D">
        <w:t xml:space="preserve"> </w:t>
      </w:r>
      <w:proofErr w:type="spellStart"/>
      <w:r w:rsidRPr="001E5B1D">
        <w:t>She</w:t>
      </w:r>
      <w:proofErr w:type="spellEnd"/>
      <w:r w:rsidRPr="001E5B1D">
        <w:t xml:space="preserve"> Pop oder in Konzept-Workshops mit dem Dramaturgen Philipp Schulte.</w:t>
      </w:r>
    </w:p>
    <w:p w14:paraId="2DE7B690" w14:textId="77777777" w:rsidR="00B07B08" w:rsidRPr="001E5B1D" w:rsidRDefault="00B07B08" w:rsidP="008F10EB">
      <w:pPr>
        <w:pStyle w:val="Standardeinzug"/>
      </w:pPr>
      <w:r w:rsidRPr="001E5B1D">
        <w:t xml:space="preserve">Ziel war eine möglichst gleichberechtigte inhaltliche Auseinandersetzung und Entwicklung des Stücks. Eine Konsequenz und klare Entscheidung aus dem Umstand, dass einige Mitglieder der Gruppe während des Nationalsozialismus ganz direkt von dem Thema betroffen gewesen wären. </w:t>
      </w:r>
    </w:p>
    <w:p w14:paraId="2D537DD7" w14:textId="03D39D1A" w:rsidR="00B07B08" w:rsidRPr="001E5B1D" w:rsidRDefault="00B07B08" w:rsidP="008F10EB">
      <w:pPr>
        <w:pStyle w:val="Standardeinzug"/>
      </w:pPr>
      <w:r w:rsidRPr="001E5B1D">
        <w:t xml:space="preserve">Unter Einbezug der individuellen Zugänge und Perspektiven bietet </w:t>
      </w:r>
      <w:r w:rsidRPr="001E5B1D">
        <w:rPr>
          <w:i/>
        </w:rPr>
        <w:t>Das Konzept bin ich</w:t>
      </w:r>
      <w:r w:rsidRPr="001E5B1D">
        <w:t xml:space="preserve"> einen höchst vielstimmigen Umgang mit dem Thema Euthanasie und legt zugleich mit performativen, sprachlichen und musikalischen Mitteln offen, wie sich die Gruppe in kollektiver Zusammenarbeit der Thematik genähert und damit auseinandergesetzt hat. Gerade dieser Einblick in die Arbeitsweisen innerhalb der Gruppe verweist auch auf übergeordnete gesellschaftliche Strukturen und wirft in diesem Zusammenhang Fragen nach einer gleichberechtigten Teilhabe an Aushandlungs- und Entscheidungsprozessen auf. Auf diese Weise regt </w:t>
      </w:r>
      <w:r w:rsidRPr="001E5B1D">
        <w:rPr>
          <w:i/>
        </w:rPr>
        <w:t>Das Konzept bin ich</w:t>
      </w:r>
      <w:r w:rsidRPr="001E5B1D">
        <w:t xml:space="preserve"> sowohl eine emanzipatorische Auseinandersetzung mit der Geschichte als auch mit aktuellen Geschehnissen und dem gesellschaftlichen Umgang mit Verschiedenheit an.</w:t>
      </w:r>
    </w:p>
    <w:p w14:paraId="55F11BE0" w14:textId="77777777" w:rsidR="00AA5326" w:rsidRPr="001E5B1D" w:rsidRDefault="00AA5326" w:rsidP="00D679C9"/>
    <w:p w14:paraId="42157339" w14:textId="03C60841" w:rsidR="00D679C9" w:rsidRPr="001E5B1D" w:rsidRDefault="00B07B08" w:rsidP="00B07B08">
      <w:pPr>
        <w:pStyle w:val="berschrift1"/>
        <w:rPr>
          <w:b w:val="0"/>
        </w:rPr>
      </w:pPr>
      <w:r w:rsidRPr="001E5B1D">
        <w:t xml:space="preserve">Text zur Gruppe </w:t>
      </w:r>
    </w:p>
    <w:p w14:paraId="2736BA00" w14:textId="5C107AF9" w:rsidR="00BF5C6B" w:rsidRPr="001E5B1D" w:rsidRDefault="00B07B08" w:rsidP="00AA5326">
      <w:r w:rsidRPr="001E5B1D">
        <w:rPr>
          <w:i/>
        </w:rPr>
        <w:t xml:space="preserve">i </w:t>
      </w:r>
      <w:proofErr w:type="spellStart"/>
      <w:r w:rsidRPr="001E5B1D">
        <w:rPr>
          <w:i/>
        </w:rPr>
        <w:t>can</w:t>
      </w:r>
      <w:proofErr w:type="spellEnd"/>
      <w:r w:rsidRPr="001E5B1D">
        <w:rPr>
          <w:i/>
        </w:rPr>
        <w:t xml:space="preserve"> </w:t>
      </w:r>
      <w:proofErr w:type="spellStart"/>
      <w:r w:rsidRPr="001E5B1D">
        <w:rPr>
          <w:i/>
        </w:rPr>
        <w:t>be</w:t>
      </w:r>
      <w:proofErr w:type="spellEnd"/>
      <w:r w:rsidRPr="001E5B1D">
        <w:rPr>
          <w:i/>
        </w:rPr>
        <w:t xml:space="preserve"> </w:t>
      </w:r>
      <w:proofErr w:type="spellStart"/>
      <w:r w:rsidRPr="001E5B1D">
        <w:rPr>
          <w:i/>
        </w:rPr>
        <w:t>your</w:t>
      </w:r>
      <w:proofErr w:type="spellEnd"/>
      <w:r w:rsidRPr="001E5B1D">
        <w:rPr>
          <w:i/>
        </w:rPr>
        <w:t xml:space="preserve"> </w:t>
      </w:r>
      <w:proofErr w:type="spellStart"/>
      <w:r w:rsidRPr="001E5B1D">
        <w:rPr>
          <w:i/>
        </w:rPr>
        <w:t>translator</w:t>
      </w:r>
      <w:proofErr w:type="spellEnd"/>
      <w:r w:rsidRPr="001E5B1D">
        <w:t xml:space="preserve"> ist ein ursprünglich als Band gegründetes Kollektiv aus Dortmund. Mittlerweile arbeiten die Performer*innen aus dem Ruhrgebiet und Hamburg vor allem im Bereich (Musik-)Theater. Auf der Basis einer inklusiven Grundhaltung forschen sie an neuen Formen der kollektiven Zusammenarbeit und deren künstlerischen Umsetzung. Im Frühjahr 2014 brachte die Gruppe ihr erstes Musiktheaterstück </w:t>
      </w:r>
      <w:proofErr w:type="spellStart"/>
      <w:r w:rsidRPr="001E5B1D">
        <w:rPr>
          <w:i/>
        </w:rPr>
        <w:t>Displace</w:t>
      </w:r>
      <w:proofErr w:type="spellEnd"/>
      <w:r w:rsidRPr="001E5B1D">
        <w:rPr>
          <w:i/>
        </w:rPr>
        <w:t xml:space="preserve"> Marilyn Monroe</w:t>
      </w:r>
      <w:r w:rsidRPr="001E5B1D">
        <w:t xml:space="preserve"> auf die Bühne. 2016 folgte, nach diversen Gastspielen in Wuppertal, Linz, München und dem Schauspiel Dortmund, die zweite Produktion </w:t>
      </w:r>
      <w:r w:rsidRPr="001E5B1D">
        <w:rPr>
          <w:i/>
        </w:rPr>
        <w:t xml:space="preserve">Einstein – Musik Theorie Theater </w:t>
      </w:r>
      <w:r w:rsidRPr="001E5B1D">
        <w:t xml:space="preserve">am Schauspiel Dortmund. 2017 war </w:t>
      </w:r>
      <w:r w:rsidRPr="001E5B1D">
        <w:rPr>
          <w:i/>
        </w:rPr>
        <w:t>Einstein</w:t>
      </w:r>
      <w:r w:rsidRPr="001E5B1D">
        <w:t xml:space="preserve"> beim Theaterfestival </w:t>
      </w:r>
      <w:r w:rsidRPr="001E5B1D">
        <w:rPr>
          <w:i/>
        </w:rPr>
        <w:t>Grenzenlos Kultur</w:t>
      </w:r>
      <w:r w:rsidRPr="001E5B1D">
        <w:t xml:space="preserve"> am Staatstheater Mainz zu Gast. Im September 2018 feierte </w:t>
      </w:r>
      <w:r w:rsidRPr="001E5B1D">
        <w:rPr>
          <w:i/>
        </w:rPr>
        <w:t xml:space="preserve">i </w:t>
      </w:r>
      <w:proofErr w:type="spellStart"/>
      <w:r w:rsidRPr="001E5B1D">
        <w:rPr>
          <w:i/>
        </w:rPr>
        <w:t>can</w:t>
      </w:r>
      <w:proofErr w:type="spellEnd"/>
      <w:r w:rsidRPr="001E5B1D">
        <w:rPr>
          <w:i/>
        </w:rPr>
        <w:t xml:space="preserve"> </w:t>
      </w:r>
      <w:proofErr w:type="spellStart"/>
      <w:r w:rsidRPr="001E5B1D">
        <w:rPr>
          <w:i/>
        </w:rPr>
        <w:t>be</w:t>
      </w:r>
      <w:proofErr w:type="spellEnd"/>
      <w:r w:rsidRPr="001E5B1D">
        <w:rPr>
          <w:i/>
        </w:rPr>
        <w:t xml:space="preserve"> </w:t>
      </w:r>
      <w:proofErr w:type="spellStart"/>
      <w:r w:rsidRPr="001E5B1D">
        <w:rPr>
          <w:i/>
        </w:rPr>
        <w:t>your</w:t>
      </w:r>
      <w:proofErr w:type="spellEnd"/>
      <w:r w:rsidRPr="001E5B1D">
        <w:rPr>
          <w:i/>
        </w:rPr>
        <w:t xml:space="preserve"> </w:t>
      </w:r>
      <w:proofErr w:type="spellStart"/>
      <w:r w:rsidRPr="001E5B1D">
        <w:rPr>
          <w:i/>
        </w:rPr>
        <w:t>translator</w:t>
      </w:r>
      <w:proofErr w:type="spellEnd"/>
      <w:r w:rsidRPr="001E5B1D">
        <w:t xml:space="preserve"> im Rahmen des Favoriten Festivals mit </w:t>
      </w:r>
      <w:r w:rsidRPr="001E5B1D">
        <w:rPr>
          <w:i/>
        </w:rPr>
        <w:t>Das Konzept bin ich</w:t>
      </w:r>
      <w:r w:rsidRPr="001E5B1D">
        <w:t xml:space="preserve"> Premiere und ist Preisträger des GROUND SUPPORT.</w:t>
      </w:r>
    </w:p>
    <w:p w14:paraId="7F4A7ACB" w14:textId="77777777" w:rsidR="00AD68C5" w:rsidRPr="001E5B1D" w:rsidRDefault="00AD68C5" w:rsidP="00AA5326"/>
    <w:p w14:paraId="4CFAD6FE" w14:textId="77777777" w:rsidR="00AD68C5" w:rsidRPr="001E5B1D" w:rsidRDefault="00AD68C5">
      <w:pPr>
        <w:spacing w:line="240" w:lineRule="auto"/>
        <w:rPr>
          <w:rFonts w:eastAsiaTheme="majorEastAsia" w:cs="Times New Roman (Überschriften"/>
          <w:b/>
          <w:bCs/>
          <w:sz w:val="28"/>
          <w:szCs w:val="28"/>
        </w:rPr>
      </w:pPr>
      <w:r w:rsidRPr="001E5B1D">
        <w:br w:type="page"/>
      </w:r>
    </w:p>
    <w:p w14:paraId="1DA86B19" w14:textId="32359751" w:rsidR="00AA5326" w:rsidRPr="001E5B1D" w:rsidRDefault="00D11467" w:rsidP="006439C4">
      <w:pPr>
        <w:pStyle w:val="berschrift1"/>
      </w:pPr>
      <w:r w:rsidRPr="001E5B1D">
        <w:lastRenderedPageBreak/>
        <w:t>Ankündigungstext</w:t>
      </w:r>
      <w:r w:rsidR="00AA5326" w:rsidRPr="001E5B1D">
        <w:t xml:space="preserve"> in </w:t>
      </w:r>
      <w:r w:rsidRPr="001E5B1D">
        <w:t>einfacher</w:t>
      </w:r>
      <w:r w:rsidR="00AA5326" w:rsidRPr="001E5B1D">
        <w:t xml:space="preserve"> Sprache</w:t>
      </w:r>
    </w:p>
    <w:p w14:paraId="69F3AB75" w14:textId="77777777" w:rsidR="00DB6369" w:rsidRPr="001E5B1D" w:rsidRDefault="00DB6369" w:rsidP="008F10EB">
      <w:pPr>
        <w:spacing w:line="300" w:lineRule="auto"/>
      </w:pPr>
    </w:p>
    <w:p w14:paraId="4C0250D3" w14:textId="016A66BA" w:rsidR="00AA5326" w:rsidRPr="001E5B1D" w:rsidRDefault="00AA5326" w:rsidP="008F6B59">
      <w:pPr>
        <w:spacing w:line="336" w:lineRule="auto"/>
      </w:pPr>
      <w:r w:rsidRPr="001E5B1D">
        <w:t xml:space="preserve">Die Theater-Gruppe „i </w:t>
      </w:r>
      <w:proofErr w:type="spellStart"/>
      <w:r w:rsidRPr="001E5B1D">
        <w:t>can</w:t>
      </w:r>
      <w:proofErr w:type="spellEnd"/>
      <w:r w:rsidRPr="001E5B1D">
        <w:t xml:space="preserve"> </w:t>
      </w:r>
      <w:proofErr w:type="spellStart"/>
      <w:r w:rsidRPr="001E5B1D">
        <w:t>be</w:t>
      </w:r>
      <w:proofErr w:type="spellEnd"/>
      <w:r w:rsidRPr="001E5B1D">
        <w:t xml:space="preserve"> </w:t>
      </w:r>
      <w:proofErr w:type="spellStart"/>
      <w:r w:rsidRPr="001E5B1D">
        <w:t>your</w:t>
      </w:r>
      <w:proofErr w:type="spellEnd"/>
      <w:r w:rsidRPr="001E5B1D">
        <w:t xml:space="preserve"> </w:t>
      </w:r>
      <w:proofErr w:type="spellStart"/>
      <w:r w:rsidRPr="001E5B1D">
        <w:t>translator</w:t>
      </w:r>
      <w:proofErr w:type="spellEnd"/>
      <w:r w:rsidRPr="001E5B1D">
        <w:t>“ lädt ein!</w:t>
      </w:r>
    </w:p>
    <w:p w14:paraId="0FE39EE6" w14:textId="7CC8ACE4" w:rsidR="00AA5326" w:rsidRPr="001E5B1D" w:rsidRDefault="00AA5326" w:rsidP="008F6B59">
      <w:pPr>
        <w:spacing w:line="336" w:lineRule="auto"/>
      </w:pPr>
      <w:r w:rsidRPr="001E5B1D">
        <w:t xml:space="preserve">i </w:t>
      </w:r>
      <w:proofErr w:type="spellStart"/>
      <w:r w:rsidRPr="001E5B1D">
        <w:t>can</w:t>
      </w:r>
      <w:proofErr w:type="spellEnd"/>
      <w:r w:rsidRPr="001E5B1D">
        <w:t xml:space="preserve"> </w:t>
      </w:r>
      <w:proofErr w:type="spellStart"/>
      <w:r w:rsidRPr="001E5B1D">
        <w:t>be</w:t>
      </w:r>
      <w:proofErr w:type="spellEnd"/>
      <w:r w:rsidRPr="001E5B1D">
        <w:t xml:space="preserve"> </w:t>
      </w:r>
      <w:proofErr w:type="spellStart"/>
      <w:r w:rsidRPr="001E5B1D">
        <w:t>your</w:t>
      </w:r>
      <w:proofErr w:type="spellEnd"/>
      <w:r w:rsidRPr="001E5B1D">
        <w:t xml:space="preserve"> </w:t>
      </w:r>
      <w:proofErr w:type="spellStart"/>
      <w:r w:rsidRPr="001E5B1D">
        <w:t>translator</w:t>
      </w:r>
      <w:proofErr w:type="spellEnd"/>
      <w:r w:rsidRPr="001E5B1D">
        <w:t xml:space="preserve"> heißt: ich kann dein Übersetzer sein!</w:t>
      </w:r>
    </w:p>
    <w:p w14:paraId="399D9FB0" w14:textId="77777777" w:rsidR="00943A0E" w:rsidRPr="001E5B1D" w:rsidRDefault="00943A0E" w:rsidP="008F6B59">
      <w:pPr>
        <w:spacing w:line="336" w:lineRule="auto"/>
      </w:pPr>
    </w:p>
    <w:p w14:paraId="2A5394C7" w14:textId="77777777" w:rsidR="00AA5326" w:rsidRPr="001E5B1D" w:rsidRDefault="00AA5326" w:rsidP="008F6B59">
      <w:pPr>
        <w:spacing w:line="336" w:lineRule="auto"/>
      </w:pPr>
      <w:r w:rsidRPr="001E5B1D">
        <w:t>Euthanasie hieß für die Nazis leichtes Sterben.</w:t>
      </w:r>
      <w:r w:rsidRPr="001E5B1D">
        <w:rPr>
          <w:rFonts w:ascii="MS Gothic" w:eastAsia="MS Gothic" w:hAnsi="MS Gothic" w:cs="MS Gothic" w:hint="eastAsia"/>
        </w:rPr>
        <w:t> </w:t>
      </w:r>
    </w:p>
    <w:p w14:paraId="637F6B1C" w14:textId="77777777" w:rsidR="00AA5326" w:rsidRPr="001E5B1D" w:rsidRDefault="00AA5326" w:rsidP="008F6B59">
      <w:pPr>
        <w:spacing w:line="336" w:lineRule="auto"/>
      </w:pPr>
      <w:r w:rsidRPr="001E5B1D">
        <w:t xml:space="preserve">Für uns heißt Euthanasie </w:t>
      </w:r>
      <w:proofErr w:type="spellStart"/>
      <w:r w:rsidRPr="001E5B1D">
        <w:t>Trauerkeit</w:t>
      </w:r>
      <w:proofErr w:type="spellEnd"/>
      <w:r w:rsidRPr="001E5B1D">
        <w:t>.</w:t>
      </w:r>
      <w:r w:rsidRPr="001E5B1D">
        <w:rPr>
          <w:rFonts w:ascii="MS Gothic" w:eastAsia="MS Gothic" w:hAnsi="MS Gothic" w:cs="MS Gothic" w:hint="eastAsia"/>
        </w:rPr>
        <w:t> </w:t>
      </w:r>
    </w:p>
    <w:p w14:paraId="2A3D02B1" w14:textId="77777777" w:rsidR="00AA5326" w:rsidRPr="001E5B1D" w:rsidRDefault="00AA5326" w:rsidP="008F6B59">
      <w:pPr>
        <w:spacing w:line="336" w:lineRule="auto"/>
      </w:pPr>
      <w:r w:rsidRPr="001E5B1D">
        <w:t>Weil viele Leute gestorben worden sind.</w:t>
      </w:r>
    </w:p>
    <w:p w14:paraId="019CFAE6" w14:textId="4281FC1C" w:rsidR="00AA5326" w:rsidRPr="001E5B1D" w:rsidRDefault="00AA5326" w:rsidP="008F6B59">
      <w:pPr>
        <w:spacing w:line="336" w:lineRule="auto"/>
      </w:pPr>
      <w:r w:rsidRPr="001E5B1D">
        <w:t>Da sind wir uns einig.</w:t>
      </w:r>
    </w:p>
    <w:p w14:paraId="20CC551E" w14:textId="77777777" w:rsidR="008F10EB" w:rsidRPr="001E5B1D" w:rsidRDefault="00AA5326" w:rsidP="008F6B59">
      <w:pPr>
        <w:spacing w:line="336" w:lineRule="auto"/>
      </w:pPr>
      <w:r w:rsidRPr="001E5B1D">
        <w:t>Aber:</w:t>
      </w:r>
      <w:r w:rsidR="008F10EB" w:rsidRPr="001E5B1D">
        <w:t xml:space="preserve"> </w:t>
      </w:r>
    </w:p>
    <w:p w14:paraId="2AA42ABC" w14:textId="2B16B28B" w:rsidR="00AA5326" w:rsidRPr="001E5B1D" w:rsidRDefault="00AA5326" w:rsidP="008F6B59">
      <w:pPr>
        <w:spacing w:line="336" w:lineRule="auto"/>
      </w:pPr>
      <w:r w:rsidRPr="001E5B1D">
        <w:t>Einige von uns hätten gerne Panzer auf der Bühne.</w:t>
      </w:r>
      <w:r w:rsidRPr="001E5B1D">
        <w:rPr>
          <w:rFonts w:ascii="MS Gothic" w:eastAsia="MS Gothic" w:hAnsi="MS Gothic" w:cs="MS Gothic" w:hint="eastAsia"/>
        </w:rPr>
        <w:t> </w:t>
      </w:r>
    </w:p>
    <w:p w14:paraId="77084549" w14:textId="77777777" w:rsidR="00AA5326" w:rsidRPr="001E5B1D" w:rsidRDefault="00AA5326" w:rsidP="008F6B59">
      <w:pPr>
        <w:spacing w:line="336" w:lineRule="auto"/>
      </w:pPr>
      <w:r w:rsidRPr="001E5B1D">
        <w:t>Einige von uns wollen genau eine Stunde lang Witze erzählen.</w:t>
      </w:r>
      <w:r w:rsidRPr="001E5B1D">
        <w:rPr>
          <w:rFonts w:ascii="MS Gothic" w:eastAsia="MS Gothic" w:hAnsi="MS Gothic" w:cs="MS Gothic" w:hint="eastAsia"/>
        </w:rPr>
        <w:t> </w:t>
      </w:r>
    </w:p>
    <w:p w14:paraId="1356FD4E" w14:textId="77777777" w:rsidR="00AA5326" w:rsidRPr="001E5B1D" w:rsidRDefault="00AA5326" w:rsidP="008F6B59">
      <w:pPr>
        <w:spacing w:line="336" w:lineRule="auto"/>
      </w:pPr>
      <w:r w:rsidRPr="001E5B1D">
        <w:t xml:space="preserve">Einige von uns wollen ein Lied von </w:t>
      </w:r>
      <w:proofErr w:type="spellStart"/>
      <w:r w:rsidRPr="001E5B1D">
        <w:t>Zara</w:t>
      </w:r>
      <w:proofErr w:type="spellEnd"/>
      <w:r w:rsidRPr="001E5B1D">
        <w:t xml:space="preserve"> Leander singen.</w:t>
      </w:r>
      <w:r w:rsidRPr="001E5B1D">
        <w:rPr>
          <w:rFonts w:ascii="MS Gothic" w:eastAsia="MS Gothic" w:hAnsi="MS Gothic" w:cs="MS Gothic" w:hint="eastAsia"/>
        </w:rPr>
        <w:t> </w:t>
      </w:r>
    </w:p>
    <w:p w14:paraId="0B404F83" w14:textId="77777777" w:rsidR="00AA5326" w:rsidRPr="001E5B1D" w:rsidRDefault="00AA5326" w:rsidP="008F6B59">
      <w:pPr>
        <w:spacing w:line="336" w:lineRule="auto"/>
      </w:pPr>
      <w:r w:rsidRPr="001E5B1D">
        <w:t>Das neue Theater-Stück heißt „Das Konzept bin ich“</w:t>
      </w:r>
    </w:p>
    <w:p w14:paraId="3D371494" w14:textId="77777777" w:rsidR="00AA5326" w:rsidRPr="001E5B1D" w:rsidRDefault="00AA5326" w:rsidP="008F6B59">
      <w:pPr>
        <w:spacing w:line="336" w:lineRule="auto"/>
      </w:pPr>
      <w:r w:rsidRPr="001E5B1D">
        <w:t>Wir machen ein Theater-Stück zum Thema „Euthanasie“.</w:t>
      </w:r>
    </w:p>
    <w:p w14:paraId="051D5041" w14:textId="77777777" w:rsidR="00AA5326" w:rsidRPr="001E5B1D" w:rsidRDefault="00AA5326" w:rsidP="008F6B59">
      <w:pPr>
        <w:spacing w:line="336" w:lineRule="auto"/>
      </w:pPr>
      <w:r w:rsidRPr="001E5B1D">
        <w:t>„Euthanasie" heißt leichtes Sterben.</w:t>
      </w:r>
    </w:p>
    <w:p w14:paraId="509C82F6" w14:textId="77777777" w:rsidR="00AA5326" w:rsidRPr="001E5B1D" w:rsidRDefault="00AA5326" w:rsidP="008F6B59">
      <w:pPr>
        <w:spacing w:line="336" w:lineRule="auto"/>
      </w:pPr>
      <w:r w:rsidRPr="001E5B1D">
        <w:t>Die Nazis haben viele Menschen mit Behinderung ermordet.</w:t>
      </w:r>
    </w:p>
    <w:p w14:paraId="1F58FDCC" w14:textId="77777777" w:rsidR="00AA5326" w:rsidRPr="001E5B1D" w:rsidRDefault="00AA5326" w:rsidP="008F6B59">
      <w:pPr>
        <w:spacing w:line="336" w:lineRule="auto"/>
      </w:pPr>
      <w:r w:rsidRPr="001E5B1D">
        <w:t>Das haben sie Euthanasie genannt.</w:t>
      </w:r>
    </w:p>
    <w:p w14:paraId="340D3A33" w14:textId="77777777" w:rsidR="00AA5326" w:rsidRPr="001E5B1D" w:rsidRDefault="00AA5326" w:rsidP="008F6B59">
      <w:pPr>
        <w:spacing w:line="336" w:lineRule="auto"/>
      </w:pPr>
      <w:r w:rsidRPr="001E5B1D">
        <w:t>Die Nazis haben gesagt:</w:t>
      </w:r>
    </w:p>
    <w:p w14:paraId="7A7E8E1E" w14:textId="77777777" w:rsidR="00AA5326" w:rsidRPr="001E5B1D" w:rsidRDefault="00AA5326" w:rsidP="008F6B59">
      <w:pPr>
        <w:spacing w:line="336" w:lineRule="auto"/>
      </w:pPr>
      <w:r w:rsidRPr="001E5B1D">
        <w:t>Menschen mit Behinderung sind nicht lebens-wert.</w:t>
      </w:r>
    </w:p>
    <w:p w14:paraId="641EFBB3" w14:textId="77777777" w:rsidR="00AA5326" w:rsidRPr="001E5B1D" w:rsidRDefault="00AA5326" w:rsidP="008F6B59">
      <w:pPr>
        <w:spacing w:line="336" w:lineRule="auto"/>
      </w:pPr>
      <w:r w:rsidRPr="001E5B1D">
        <w:t>Sie sind nicht wertvoll für die Gesellschaft.</w:t>
      </w:r>
    </w:p>
    <w:p w14:paraId="13AAE3F6" w14:textId="77777777" w:rsidR="00AA5326" w:rsidRPr="001E5B1D" w:rsidRDefault="00AA5326" w:rsidP="008F6B59">
      <w:pPr>
        <w:spacing w:line="336" w:lineRule="auto"/>
      </w:pPr>
      <w:r w:rsidRPr="001E5B1D">
        <w:t>Über die Gründe, warum die Nazis so viele Menschen mit Behinderung umgebracht haben, haben wir viel nachgedacht.</w:t>
      </w:r>
    </w:p>
    <w:p w14:paraId="1DF8175B" w14:textId="77777777" w:rsidR="00AA5326" w:rsidRPr="001E5B1D" w:rsidRDefault="00AA5326" w:rsidP="008F6B59">
      <w:pPr>
        <w:spacing w:line="336" w:lineRule="auto"/>
      </w:pPr>
      <w:r w:rsidRPr="001E5B1D">
        <w:t>Dazu haben wir viele Orte besucht.</w:t>
      </w:r>
    </w:p>
    <w:p w14:paraId="51A4C05F" w14:textId="77777777" w:rsidR="00AA5326" w:rsidRPr="001E5B1D" w:rsidRDefault="00AA5326" w:rsidP="008F6B59">
      <w:pPr>
        <w:spacing w:line="336" w:lineRule="auto"/>
      </w:pPr>
      <w:r w:rsidRPr="001E5B1D">
        <w:t>Zum Beispiel Gedenk-Orte.</w:t>
      </w:r>
    </w:p>
    <w:p w14:paraId="3874CCD6" w14:textId="77777777" w:rsidR="00AA5326" w:rsidRPr="001E5B1D" w:rsidRDefault="00AA5326" w:rsidP="008F6B59">
      <w:pPr>
        <w:spacing w:line="336" w:lineRule="auto"/>
      </w:pPr>
      <w:r w:rsidRPr="001E5B1D">
        <w:t>Und Orte, wo Menschen mit Behinderung ermordet wurden.</w:t>
      </w:r>
    </w:p>
    <w:p w14:paraId="73E2FCCA" w14:textId="77777777" w:rsidR="00AA5326" w:rsidRPr="001E5B1D" w:rsidRDefault="00AA5326" w:rsidP="008F6B59">
      <w:pPr>
        <w:spacing w:line="336" w:lineRule="auto"/>
      </w:pPr>
      <w:r w:rsidRPr="001E5B1D">
        <w:t>Aus unseren Gedanken und Gefühlen dazu haben wir das Theater-Stück gemacht.</w:t>
      </w:r>
    </w:p>
    <w:p w14:paraId="650B494A" w14:textId="59EA1279" w:rsidR="00AA5326" w:rsidRPr="001E5B1D" w:rsidRDefault="00AA5326" w:rsidP="008F6B59">
      <w:pPr>
        <w:spacing w:line="336" w:lineRule="auto"/>
      </w:pPr>
      <w:r w:rsidRPr="001E5B1D">
        <w:t>Wir machen in dem Stück auch Musik.</w:t>
      </w:r>
    </w:p>
    <w:sectPr w:rsidR="00AA5326" w:rsidRPr="001E5B1D" w:rsidSect="00E603DA">
      <w:headerReference w:type="default" r:id="rId13"/>
      <w:footerReference w:type="even" r:id="rId14"/>
      <w:footerReference w:type="default" r:id="rId15"/>
      <w:footerReference w:type="first" r:id="rId16"/>
      <w:pgSz w:w="11900" w:h="16840"/>
      <w:pgMar w:top="1417" w:right="1127" w:bottom="101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A59C" w14:textId="77777777" w:rsidR="009C6736" w:rsidRDefault="009C6736" w:rsidP="00BF5C6B">
      <w:pPr>
        <w:spacing w:line="240" w:lineRule="auto"/>
      </w:pPr>
      <w:r>
        <w:separator/>
      </w:r>
    </w:p>
  </w:endnote>
  <w:endnote w:type="continuationSeparator" w:id="0">
    <w:p w14:paraId="75E10BFF" w14:textId="77777777" w:rsidR="009C6736" w:rsidRDefault="009C6736" w:rsidP="00BF5C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Überschriften">
    <w:altName w:val="Times New Roman"/>
    <w:panose1 w:val="020B06040202020202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63701545"/>
      <w:docPartObj>
        <w:docPartGallery w:val="Page Numbers (Bottom of Page)"/>
        <w:docPartUnique/>
      </w:docPartObj>
    </w:sdtPr>
    <w:sdtEndPr>
      <w:rPr>
        <w:rStyle w:val="Seitenzahl"/>
      </w:rPr>
    </w:sdtEndPr>
    <w:sdtContent>
      <w:p w14:paraId="4EE5E07F" w14:textId="7BE15048" w:rsidR="00A64B2E" w:rsidRDefault="00A64B2E" w:rsidP="00C877F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AD455A1" w14:textId="77777777" w:rsidR="00A64B2E" w:rsidRDefault="00A64B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42800106"/>
      <w:docPartObj>
        <w:docPartGallery w:val="Page Numbers (Bottom of Page)"/>
        <w:docPartUnique/>
      </w:docPartObj>
    </w:sdtPr>
    <w:sdtEndPr>
      <w:rPr>
        <w:rStyle w:val="Seitenzahl"/>
      </w:rPr>
    </w:sdtEndPr>
    <w:sdtContent>
      <w:p w14:paraId="1E000332" w14:textId="61F65057" w:rsidR="00A64B2E" w:rsidRDefault="00A64B2E" w:rsidP="00C877F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FFBE800" w14:textId="77777777" w:rsidR="00A64B2E" w:rsidRDefault="00A64B2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56789283"/>
      <w:docPartObj>
        <w:docPartGallery w:val="Page Numbers (Bottom of Page)"/>
        <w:docPartUnique/>
      </w:docPartObj>
    </w:sdtPr>
    <w:sdtEndPr>
      <w:rPr>
        <w:rStyle w:val="Seitenzahl"/>
      </w:rPr>
    </w:sdtEndPr>
    <w:sdtContent>
      <w:p w14:paraId="32003348" w14:textId="1A517EA7" w:rsidR="006439C4" w:rsidRDefault="006439C4" w:rsidP="00C877F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D9436E9" w14:textId="77777777" w:rsidR="006439C4" w:rsidRDefault="006439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D4460" w14:textId="77777777" w:rsidR="009C6736" w:rsidRDefault="009C6736" w:rsidP="00BF5C6B">
      <w:pPr>
        <w:spacing w:line="240" w:lineRule="auto"/>
      </w:pPr>
      <w:r>
        <w:separator/>
      </w:r>
    </w:p>
  </w:footnote>
  <w:footnote w:type="continuationSeparator" w:id="0">
    <w:p w14:paraId="1675B08A" w14:textId="77777777" w:rsidR="009C6736" w:rsidRDefault="009C6736" w:rsidP="00BF5C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DD210" w14:textId="3F4EADA3" w:rsidR="00BF5C6B" w:rsidRPr="006439C4" w:rsidRDefault="00E95DCE" w:rsidP="006439C4">
    <w:pPr>
      <w:jc w:val="right"/>
      <w:rPr>
        <w:b/>
      </w:rPr>
    </w:pPr>
    <w:r w:rsidRPr="006439C4">
      <w:rPr>
        <w:b/>
      </w:rPr>
      <w:t xml:space="preserve">Infos &amp; </w:t>
    </w:r>
    <w:r w:rsidR="00BF5C6B" w:rsidRPr="006439C4">
      <w:rPr>
        <w:b/>
      </w:rPr>
      <w:t>Textmaterial</w:t>
    </w:r>
  </w:p>
  <w:p w14:paraId="4B4CFB9A" w14:textId="77777777" w:rsidR="00BF5C6B" w:rsidRPr="006439C4" w:rsidRDefault="00BF5C6B" w:rsidP="006439C4">
    <w:pPr>
      <w:jc w:val="right"/>
    </w:pPr>
    <w:r w:rsidRPr="006439C4">
      <w:t>Das Konzept bin ich</w:t>
    </w:r>
  </w:p>
  <w:p w14:paraId="635D2194" w14:textId="64A0271E" w:rsidR="00BF5C6B" w:rsidRDefault="00BF5C6B" w:rsidP="006439C4">
    <w:pPr>
      <w:jc w:val="right"/>
      <w:rPr>
        <w:rFonts w:cs="Arial"/>
      </w:rPr>
    </w:pPr>
    <w:r w:rsidRPr="006439C4">
      <w:t xml:space="preserve">von i </w:t>
    </w:r>
    <w:proofErr w:type="spellStart"/>
    <w:r w:rsidRPr="006439C4">
      <w:t>can</w:t>
    </w:r>
    <w:proofErr w:type="spellEnd"/>
    <w:r w:rsidRPr="006439C4">
      <w:t xml:space="preserve"> </w:t>
    </w:r>
    <w:proofErr w:type="spellStart"/>
    <w:r w:rsidRPr="006439C4">
      <w:t>be</w:t>
    </w:r>
    <w:proofErr w:type="spellEnd"/>
    <w:r w:rsidRPr="006439C4">
      <w:t xml:space="preserve"> </w:t>
    </w:r>
    <w:proofErr w:type="spellStart"/>
    <w:r w:rsidRPr="006439C4">
      <w:t>your</w:t>
    </w:r>
    <w:proofErr w:type="spellEnd"/>
    <w:r w:rsidRPr="006439C4">
      <w:t xml:space="preserve"> </w:t>
    </w:r>
    <w:proofErr w:type="spellStart"/>
    <w:r w:rsidRPr="006439C4">
      <w:t>translator</w:t>
    </w:r>
    <w:proofErr w:type="spellEnd"/>
  </w:p>
  <w:p w14:paraId="6F09835C" w14:textId="4417A64E" w:rsidR="00BF5C6B" w:rsidRPr="00BF5C6B" w:rsidRDefault="00BF5C6B" w:rsidP="006439C4">
    <w:pPr>
      <w:jc w:val="right"/>
      <w:rPr>
        <w:rFonts w:cs="Arial"/>
        <w:sz w:val="16"/>
      </w:rPr>
    </w:pPr>
    <w:r w:rsidRPr="00BF5C6B">
      <w:rPr>
        <w:rFonts w:cs="Arial"/>
        <w:sz w:val="16"/>
      </w:rPr>
      <w:t>Stand 24.03.2019</w:t>
    </w:r>
  </w:p>
  <w:p w14:paraId="014E2E90" w14:textId="77777777" w:rsidR="00BF5C6B" w:rsidRPr="00BF5C6B" w:rsidRDefault="00BF5C6B" w:rsidP="00BF5C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353D0"/>
    <w:multiLevelType w:val="multilevel"/>
    <w:tmpl w:val="42D0B9AA"/>
    <w:styleLink w:val="ChrisListe"/>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1" w15:restartNumberingAfterBreak="0">
    <w:nsid w:val="22C63CF5"/>
    <w:multiLevelType w:val="multilevel"/>
    <w:tmpl w:val="705614D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5B37B0"/>
    <w:multiLevelType w:val="multilevel"/>
    <w:tmpl w:val="1B6676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AC57126"/>
    <w:multiLevelType w:val="multilevel"/>
    <w:tmpl w:val="277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D00D1"/>
    <w:multiLevelType w:val="multilevel"/>
    <w:tmpl w:val="77183F0E"/>
    <w:styleLink w:val="ListeNormal"/>
    <w:lvl w:ilvl="0">
      <w:start w:val="1"/>
      <w:numFmt w:val="bullet"/>
      <w:lvlText w:val="-"/>
      <w:lvlJc w:val="left"/>
      <w:pPr>
        <w:ind w:left="360" w:hanging="360"/>
      </w:pPr>
      <w:rPr>
        <w:rFonts w:ascii="Arial" w:hAnsi="Aria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b/>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5" w15:restartNumberingAfterBreak="0">
    <w:nsid w:val="785A61DC"/>
    <w:multiLevelType w:val="multilevel"/>
    <w:tmpl w:val="EAB015B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436"/>
    <w:rsid w:val="000B5343"/>
    <w:rsid w:val="00134665"/>
    <w:rsid w:val="001448A0"/>
    <w:rsid w:val="001E5B1D"/>
    <w:rsid w:val="00206BD0"/>
    <w:rsid w:val="00284431"/>
    <w:rsid w:val="0039642D"/>
    <w:rsid w:val="0056218A"/>
    <w:rsid w:val="00572D78"/>
    <w:rsid w:val="00595016"/>
    <w:rsid w:val="006439C4"/>
    <w:rsid w:val="007E7792"/>
    <w:rsid w:val="008D3BCF"/>
    <w:rsid w:val="008F10EB"/>
    <w:rsid w:val="008F6B59"/>
    <w:rsid w:val="00943A0E"/>
    <w:rsid w:val="0098539C"/>
    <w:rsid w:val="009B495B"/>
    <w:rsid w:val="009C6736"/>
    <w:rsid w:val="00A15675"/>
    <w:rsid w:val="00A64B2E"/>
    <w:rsid w:val="00A977E6"/>
    <w:rsid w:val="00AA5326"/>
    <w:rsid w:val="00AD68C5"/>
    <w:rsid w:val="00B07B08"/>
    <w:rsid w:val="00B51D30"/>
    <w:rsid w:val="00BC205E"/>
    <w:rsid w:val="00BF5C6B"/>
    <w:rsid w:val="00C050A5"/>
    <w:rsid w:val="00D11467"/>
    <w:rsid w:val="00D679C9"/>
    <w:rsid w:val="00DB6369"/>
    <w:rsid w:val="00E3358B"/>
    <w:rsid w:val="00E603DA"/>
    <w:rsid w:val="00E709DB"/>
    <w:rsid w:val="00E95DCE"/>
    <w:rsid w:val="00EC4D71"/>
    <w:rsid w:val="00EE5436"/>
    <w:rsid w:val="00F8699E"/>
    <w:rsid w:val="00F93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FD3F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3BCF"/>
    <w:pPr>
      <w:spacing w:line="312" w:lineRule="atLeast"/>
    </w:pPr>
    <w:rPr>
      <w:rFonts w:ascii="Arial" w:hAnsi="Arial"/>
      <w:sz w:val="22"/>
    </w:rPr>
  </w:style>
  <w:style w:type="paragraph" w:styleId="berschrift1">
    <w:name w:val="heading 1"/>
    <w:basedOn w:val="Standard"/>
    <w:next w:val="Standard"/>
    <w:link w:val="berschrift1Zchn"/>
    <w:uiPriority w:val="9"/>
    <w:qFormat/>
    <w:rsid w:val="006439C4"/>
    <w:pPr>
      <w:keepNext/>
      <w:keepLines/>
      <w:spacing w:after="120"/>
      <w:outlineLvl w:val="0"/>
    </w:pPr>
    <w:rPr>
      <w:rFonts w:eastAsiaTheme="majorEastAsia" w:cs="Times New Roman (Überschriften"/>
      <w:b/>
      <w:bCs/>
      <w:sz w:val="28"/>
      <w:szCs w:val="28"/>
    </w:rPr>
  </w:style>
  <w:style w:type="paragraph" w:styleId="berschrift2">
    <w:name w:val="heading 2"/>
    <w:basedOn w:val="berschrift1"/>
    <w:next w:val="Standard"/>
    <w:link w:val="berschrift2Zchn"/>
    <w:uiPriority w:val="9"/>
    <w:unhideWhenUsed/>
    <w:qFormat/>
    <w:rsid w:val="00B07B08"/>
    <w:pPr>
      <w:outlineLvl w:val="1"/>
    </w:pPr>
    <w:rPr>
      <w:b w:val="0"/>
      <w:bCs w:val="0"/>
      <w:sz w:val="22"/>
      <w:szCs w:val="26"/>
    </w:rPr>
  </w:style>
  <w:style w:type="paragraph" w:styleId="berschrift3">
    <w:name w:val="heading 3"/>
    <w:basedOn w:val="berschrift1"/>
    <w:next w:val="Standard"/>
    <w:link w:val="berschrift3Zchn"/>
    <w:uiPriority w:val="9"/>
    <w:unhideWhenUsed/>
    <w:qFormat/>
    <w:rsid w:val="00B07B08"/>
    <w:pPr>
      <w:outlineLvl w:val="2"/>
    </w:pPr>
    <w:rPr>
      <w:bCs w:val="0"/>
      <w:sz w:val="24"/>
      <w:szCs w:val="24"/>
    </w:rPr>
  </w:style>
  <w:style w:type="paragraph" w:styleId="berschrift4">
    <w:name w:val="heading 4"/>
    <w:basedOn w:val="berschrift1"/>
    <w:next w:val="Standard"/>
    <w:link w:val="berschrift4Zchn"/>
    <w:uiPriority w:val="9"/>
    <w:semiHidden/>
    <w:unhideWhenUsed/>
    <w:rsid w:val="00B07B08"/>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yperlink1">
    <w:name w:val="Hyperlink.1"/>
    <w:rsid w:val="00EE5436"/>
    <w:rPr>
      <w:rFonts w:ascii="Calibri" w:eastAsia="Calibri" w:hAnsi="Calibri" w:cs="Calibri"/>
      <w:sz w:val="22"/>
      <w:szCs w:val="22"/>
    </w:rPr>
  </w:style>
  <w:style w:type="paragraph" w:styleId="StandardWeb">
    <w:name w:val="Normal (Web)"/>
    <w:uiPriority w:val="99"/>
    <w:rsid w:val="00EE5436"/>
    <w:pPr>
      <w:pBdr>
        <w:top w:val="nil"/>
        <w:left w:val="nil"/>
        <w:bottom w:val="nil"/>
        <w:right w:val="nil"/>
        <w:between w:val="nil"/>
        <w:bar w:val="nil"/>
      </w:pBdr>
      <w:spacing w:before="100" w:after="119"/>
    </w:pPr>
    <w:rPr>
      <w:rFonts w:ascii="Times New Roman" w:eastAsia="Arial Unicode MS" w:hAnsi="Times New Roman" w:cs="Arial Unicode MS"/>
      <w:color w:val="000000"/>
      <w:u w:color="000000"/>
      <w:bdr w:val="nil"/>
      <w:lang w:eastAsia="de-DE"/>
    </w:rPr>
  </w:style>
  <w:style w:type="character" w:customStyle="1" w:styleId="Ohne">
    <w:name w:val="Ohne"/>
    <w:rsid w:val="00134665"/>
  </w:style>
  <w:style w:type="paragraph" w:styleId="Listenabsatz">
    <w:name w:val="List Paragraph"/>
    <w:basedOn w:val="Standard"/>
    <w:uiPriority w:val="34"/>
    <w:qFormat/>
    <w:rsid w:val="00B07B08"/>
    <w:pPr>
      <w:ind w:left="720"/>
      <w:contextualSpacing/>
    </w:pPr>
  </w:style>
  <w:style w:type="character" w:customStyle="1" w:styleId="Hyperlink0">
    <w:name w:val="Hyperlink.0"/>
    <w:basedOn w:val="Ohne"/>
    <w:rsid w:val="000B5343"/>
    <w:rPr>
      <w:rFonts w:ascii="Calibri" w:eastAsia="Calibri" w:hAnsi="Calibri" w:cs="Calibri"/>
      <w:color w:val="0000FF"/>
      <w:sz w:val="22"/>
      <w:szCs w:val="22"/>
      <w:u w:val="single" w:color="0000FF"/>
    </w:rPr>
  </w:style>
  <w:style w:type="character" w:customStyle="1" w:styleId="berschrift1Zchn">
    <w:name w:val="Überschrift 1 Zchn"/>
    <w:basedOn w:val="Absatz-Standardschriftart"/>
    <w:link w:val="berschrift1"/>
    <w:uiPriority w:val="9"/>
    <w:rsid w:val="006439C4"/>
    <w:rPr>
      <w:rFonts w:ascii="Arial" w:eastAsiaTheme="majorEastAsia" w:hAnsi="Arial" w:cs="Times New Roman (Überschriften"/>
      <w:b/>
      <w:bCs/>
      <w:sz w:val="28"/>
      <w:szCs w:val="28"/>
    </w:rPr>
  </w:style>
  <w:style w:type="paragraph" w:customStyle="1" w:styleId="Autor">
    <w:name w:val="Autor"/>
    <w:basedOn w:val="Standard"/>
    <w:qFormat/>
    <w:rsid w:val="00B07B08"/>
    <w:rPr>
      <w:i/>
      <w:sz w:val="26"/>
    </w:rPr>
  </w:style>
  <w:style w:type="paragraph" w:customStyle="1" w:styleId="Bildunterschrift">
    <w:name w:val="Bildunterschrift"/>
    <w:basedOn w:val="Standard"/>
    <w:qFormat/>
    <w:rsid w:val="00B07B08"/>
    <w:rPr>
      <w:rFonts w:eastAsia="Cambria" w:cs="Times New Roman"/>
      <w:sz w:val="20"/>
      <w:lang w:eastAsia="de-DE" w:bidi="de-DE"/>
    </w:rPr>
  </w:style>
  <w:style w:type="numbering" w:customStyle="1" w:styleId="ChrisListe">
    <w:name w:val="ChrisListe"/>
    <w:uiPriority w:val="99"/>
    <w:rsid w:val="00B07B08"/>
    <w:pPr>
      <w:numPr>
        <w:numId w:val="1"/>
      </w:numPr>
    </w:pPr>
  </w:style>
  <w:style w:type="character" w:customStyle="1" w:styleId="Endnotentextkursiv">
    <w:name w:val="Endnotentext_kursiv"/>
    <w:basedOn w:val="Absatz-Standardschriftart"/>
    <w:uiPriority w:val="1"/>
    <w:qFormat/>
    <w:rsid w:val="00B07B08"/>
    <w:rPr>
      <w:i/>
    </w:rPr>
  </w:style>
  <w:style w:type="paragraph" w:styleId="Funotentext">
    <w:name w:val="footnote text"/>
    <w:basedOn w:val="Standard"/>
    <w:link w:val="FunotentextZchn"/>
    <w:uiPriority w:val="99"/>
    <w:unhideWhenUsed/>
    <w:rsid w:val="00B07B08"/>
    <w:pPr>
      <w:spacing w:line="240" w:lineRule="auto"/>
    </w:pPr>
    <w:rPr>
      <w:rFonts w:eastAsiaTheme="minorEastAsia"/>
      <w:sz w:val="18"/>
      <w:lang w:eastAsia="de-DE"/>
    </w:rPr>
  </w:style>
  <w:style w:type="character" w:customStyle="1" w:styleId="FunotentextZchn">
    <w:name w:val="Fußnotentext Zchn"/>
    <w:basedOn w:val="Absatz-Standardschriftart"/>
    <w:link w:val="Funotentext"/>
    <w:uiPriority w:val="99"/>
    <w:rsid w:val="00B07B08"/>
    <w:rPr>
      <w:rFonts w:ascii="Arial" w:eastAsiaTheme="minorEastAsia" w:hAnsi="Arial"/>
      <w:sz w:val="18"/>
      <w:lang w:eastAsia="de-DE"/>
    </w:rPr>
  </w:style>
  <w:style w:type="character" w:styleId="Funotenzeichen">
    <w:name w:val="footnote reference"/>
    <w:basedOn w:val="Absatz-Standardschriftart"/>
    <w:uiPriority w:val="99"/>
    <w:unhideWhenUsed/>
    <w:rsid w:val="00B07B08"/>
    <w:rPr>
      <w:vertAlign w:val="superscript"/>
    </w:rPr>
  </w:style>
  <w:style w:type="paragraph" w:styleId="Kommentartext">
    <w:name w:val="annotation text"/>
    <w:basedOn w:val="Standard"/>
    <w:link w:val="KommentartextZchn"/>
    <w:uiPriority w:val="99"/>
    <w:semiHidden/>
    <w:unhideWhenUsed/>
    <w:rsid w:val="00B07B08"/>
    <w:pPr>
      <w:spacing w:line="240" w:lineRule="auto"/>
    </w:pPr>
  </w:style>
  <w:style w:type="character" w:customStyle="1" w:styleId="KommentartextZchn">
    <w:name w:val="Kommentartext Zchn"/>
    <w:basedOn w:val="Absatz-Standardschriftart"/>
    <w:link w:val="Kommentartext"/>
    <w:uiPriority w:val="99"/>
    <w:semiHidden/>
    <w:rsid w:val="00B07B08"/>
    <w:rPr>
      <w:rFonts w:ascii="Arial" w:hAnsi="Arial"/>
      <w:sz w:val="22"/>
    </w:rPr>
  </w:style>
  <w:style w:type="paragraph" w:styleId="Kommentarthema">
    <w:name w:val="annotation subject"/>
    <w:basedOn w:val="Kommentartext"/>
    <w:next w:val="Kommentartext"/>
    <w:link w:val="KommentarthemaZchn"/>
    <w:uiPriority w:val="99"/>
    <w:semiHidden/>
    <w:unhideWhenUsed/>
    <w:rsid w:val="00B07B08"/>
    <w:rPr>
      <w:b/>
      <w:bCs/>
      <w:sz w:val="20"/>
      <w:szCs w:val="20"/>
    </w:rPr>
  </w:style>
  <w:style w:type="character" w:customStyle="1" w:styleId="KommentarthemaZchn">
    <w:name w:val="Kommentarthema Zchn"/>
    <w:basedOn w:val="KommentartextZchn"/>
    <w:link w:val="Kommentarthema"/>
    <w:uiPriority w:val="99"/>
    <w:semiHidden/>
    <w:rsid w:val="00B07B08"/>
    <w:rPr>
      <w:rFonts w:ascii="Arial" w:hAnsi="Arial"/>
      <w:b/>
      <w:bCs/>
      <w:sz w:val="20"/>
      <w:szCs w:val="20"/>
    </w:rPr>
  </w:style>
  <w:style w:type="character" w:styleId="Kommentarzeichen">
    <w:name w:val="annotation reference"/>
    <w:basedOn w:val="Absatz-Standardschriftart"/>
    <w:uiPriority w:val="99"/>
    <w:semiHidden/>
    <w:unhideWhenUsed/>
    <w:rsid w:val="00B07B08"/>
    <w:rPr>
      <w:sz w:val="18"/>
      <w:szCs w:val="18"/>
    </w:rPr>
  </w:style>
  <w:style w:type="numbering" w:customStyle="1" w:styleId="ListeNormal">
    <w:name w:val="ListeNormal"/>
    <w:uiPriority w:val="99"/>
    <w:rsid w:val="00B07B08"/>
    <w:pPr>
      <w:numPr>
        <w:numId w:val="2"/>
      </w:numPr>
    </w:pPr>
  </w:style>
  <w:style w:type="paragraph" w:customStyle="1" w:styleId="Literatur">
    <w:name w:val="Literatur"/>
    <w:basedOn w:val="Standard"/>
    <w:qFormat/>
    <w:rsid w:val="00B07B08"/>
    <w:pPr>
      <w:ind w:left="720" w:hanging="720"/>
    </w:pPr>
  </w:style>
  <w:style w:type="paragraph" w:styleId="Sprechblasentext">
    <w:name w:val="Balloon Text"/>
    <w:basedOn w:val="Standard"/>
    <w:link w:val="SprechblasentextZchn"/>
    <w:uiPriority w:val="99"/>
    <w:semiHidden/>
    <w:unhideWhenUsed/>
    <w:rsid w:val="00B07B0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07B08"/>
    <w:rPr>
      <w:rFonts w:ascii="Lucida Grande" w:hAnsi="Lucida Grande" w:cs="Lucida Grande"/>
      <w:sz w:val="18"/>
      <w:szCs w:val="18"/>
    </w:rPr>
  </w:style>
  <w:style w:type="character" w:customStyle="1" w:styleId="Standardkursiv">
    <w:name w:val="Standard_kursiv"/>
    <w:basedOn w:val="Absatz-Standardschriftart"/>
    <w:uiPriority w:val="1"/>
    <w:qFormat/>
    <w:rsid w:val="00B07B08"/>
    <w:rPr>
      <w:i/>
    </w:rPr>
  </w:style>
  <w:style w:type="character" w:customStyle="1" w:styleId="Standardrot">
    <w:name w:val="Standard_rot"/>
    <w:basedOn w:val="Absatz-Standardschriftart"/>
    <w:uiPriority w:val="1"/>
    <w:qFormat/>
    <w:rsid w:val="00B07B08"/>
    <w:rPr>
      <w:color w:val="FF0000"/>
    </w:rPr>
  </w:style>
  <w:style w:type="paragraph" w:styleId="Standardeinzug">
    <w:name w:val="Normal Indent"/>
    <w:basedOn w:val="Standard"/>
    <w:uiPriority w:val="99"/>
    <w:unhideWhenUsed/>
    <w:qFormat/>
    <w:rsid w:val="00B07B08"/>
    <w:pPr>
      <w:ind w:firstLine="284"/>
    </w:pPr>
  </w:style>
  <w:style w:type="paragraph" w:styleId="Titel">
    <w:name w:val="Title"/>
    <w:basedOn w:val="Standard"/>
    <w:next w:val="Standard"/>
    <w:link w:val="TitelZchn"/>
    <w:uiPriority w:val="10"/>
    <w:qFormat/>
    <w:rsid w:val="00B07B08"/>
    <w:pPr>
      <w:spacing w:line="240" w:lineRule="auto"/>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07B08"/>
    <w:rPr>
      <w:rFonts w:ascii="Arial" w:eastAsiaTheme="majorEastAsia" w:hAnsi="Arial" w:cstheme="majorBidi"/>
      <w:spacing w:val="5"/>
      <w:kern w:val="28"/>
      <w:sz w:val="32"/>
      <w:szCs w:val="52"/>
    </w:rPr>
  </w:style>
  <w:style w:type="character" w:customStyle="1" w:styleId="berschrift2Zchn">
    <w:name w:val="Überschrift 2 Zchn"/>
    <w:basedOn w:val="Absatz-Standardschriftart"/>
    <w:link w:val="berschrift2"/>
    <w:uiPriority w:val="9"/>
    <w:rsid w:val="00B07B08"/>
    <w:rPr>
      <w:rFonts w:ascii="Arial" w:eastAsiaTheme="majorEastAsia" w:hAnsi="Arial" w:cs="Times New Roman (Überschriften"/>
      <w:b/>
      <w:sz w:val="22"/>
      <w:szCs w:val="26"/>
    </w:rPr>
  </w:style>
  <w:style w:type="character" w:customStyle="1" w:styleId="berschrift3Zchn">
    <w:name w:val="Überschrift 3 Zchn"/>
    <w:basedOn w:val="Absatz-Standardschriftart"/>
    <w:link w:val="berschrift3"/>
    <w:uiPriority w:val="9"/>
    <w:rsid w:val="00B07B08"/>
    <w:rPr>
      <w:rFonts w:ascii="Arial" w:eastAsiaTheme="majorEastAsia" w:hAnsi="Arial" w:cs="Times New Roman (Überschriften"/>
    </w:rPr>
  </w:style>
  <w:style w:type="character" w:customStyle="1" w:styleId="berschrift4Zchn">
    <w:name w:val="Überschrift 4 Zchn"/>
    <w:basedOn w:val="Absatz-Standardschriftart"/>
    <w:link w:val="berschrift4"/>
    <w:uiPriority w:val="9"/>
    <w:semiHidden/>
    <w:rsid w:val="00B07B08"/>
    <w:rPr>
      <w:rFonts w:ascii="Arial" w:eastAsiaTheme="majorEastAsia" w:hAnsi="Arial" w:cs="Times New Roman (Überschriften"/>
      <w:b/>
      <w:i/>
      <w:iCs/>
      <w:sz w:val="28"/>
      <w:szCs w:val="28"/>
    </w:rPr>
  </w:style>
  <w:style w:type="paragraph" w:styleId="Untertitel">
    <w:name w:val="Subtitle"/>
    <w:basedOn w:val="Standard"/>
    <w:next w:val="Standard"/>
    <w:link w:val="UntertitelZchn"/>
    <w:uiPriority w:val="11"/>
    <w:qFormat/>
    <w:rsid w:val="00B07B08"/>
    <w:pPr>
      <w:numPr>
        <w:ilvl w:val="1"/>
      </w:numPr>
    </w:pPr>
    <w:rPr>
      <w:rFonts w:eastAsiaTheme="majorEastAsia" w:cstheme="majorBidi"/>
      <w:iCs/>
      <w:spacing w:val="15"/>
      <w:sz w:val="24"/>
    </w:rPr>
  </w:style>
  <w:style w:type="character" w:customStyle="1" w:styleId="UntertitelZchn">
    <w:name w:val="Untertitel Zchn"/>
    <w:basedOn w:val="Absatz-Standardschriftart"/>
    <w:link w:val="Untertitel"/>
    <w:uiPriority w:val="11"/>
    <w:rsid w:val="00B07B08"/>
    <w:rPr>
      <w:rFonts w:ascii="Arial" w:eastAsiaTheme="majorEastAsia" w:hAnsi="Arial" w:cstheme="majorBidi"/>
      <w:iCs/>
      <w:spacing w:val="15"/>
    </w:rPr>
  </w:style>
  <w:style w:type="paragraph" w:styleId="Zitat">
    <w:name w:val="Quote"/>
    <w:basedOn w:val="Standard"/>
    <w:next w:val="Standard"/>
    <w:link w:val="ZitatZchn"/>
    <w:uiPriority w:val="29"/>
    <w:rsid w:val="00B07B08"/>
    <w:pPr>
      <w:spacing w:before="312" w:after="312" w:line="240" w:lineRule="auto"/>
      <w:ind w:left="1134" w:right="567"/>
    </w:pPr>
  </w:style>
  <w:style w:type="character" w:customStyle="1" w:styleId="ZitatZchn">
    <w:name w:val="Zitat Zchn"/>
    <w:basedOn w:val="Absatz-Standardschriftart"/>
    <w:link w:val="Zitat"/>
    <w:uiPriority w:val="29"/>
    <w:rsid w:val="00B07B08"/>
    <w:rPr>
      <w:rFonts w:ascii="Arial" w:hAnsi="Arial"/>
      <w:sz w:val="22"/>
    </w:rPr>
  </w:style>
  <w:style w:type="character" w:styleId="Hyperlink">
    <w:name w:val="Hyperlink"/>
    <w:basedOn w:val="Absatz-Standardschriftart"/>
    <w:uiPriority w:val="99"/>
    <w:unhideWhenUsed/>
    <w:rsid w:val="00B07B08"/>
    <w:rPr>
      <w:color w:val="0563C1" w:themeColor="hyperlink"/>
      <w:u w:val="single"/>
    </w:rPr>
  </w:style>
  <w:style w:type="character" w:styleId="NichtaufgelsteErwhnung">
    <w:name w:val="Unresolved Mention"/>
    <w:basedOn w:val="Absatz-Standardschriftart"/>
    <w:uiPriority w:val="99"/>
    <w:rsid w:val="00B07B08"/>
    <w:rPr>
      <w:color w:val="605E5C"/>
      <w:shd w:val="clear" w:color="auto" w:fill="E1DFDD"/>
    </w:rPr>
  </w:style>
  <w:style w:type="character" w:styleId="BesuchterLink">
    <w:name w:val="FollowedHyperlink"/>
    <w:basedOn w:val="Absatz-Standardschriftart"/>
    <w:uiPriority w:val="99"/>
    <w:semiHidden/>
    <w:unhideWhenUsed/>
    <w:rsid w:val="00B07B08"/>
    <w:rPr>
      <w:color w:val="954F72" w:themeColor="followedHyperlink"/>
      <w:u w:val="single"/>
    </w:rPr>
  </w:style>
  <w:style w:type="paragraph" w:styleId="Kopfzeile">
    <w:name w:val="header"/>
    <w:basedOn w:val="Standard"/>
    <w:link w:val="KopfzeileZchn"/>
    <w:uiPriority w:val="99"/>
    <w:unhideWhenUsed/>
    <w:rsid w:val="00BF5C6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5C6B"/>
    <w:rPr>
      <w:rFonts w:ascii="Arial" w:hAnsi="Arial"/>
      <w:sz w:val="22"/>
    </w:rPr>
  </w:style>
  <w:style w:type="paragraph" w:styleId="Fuzeile">
    <w:name w:val="footer"/>
    <w:basedOn w:val="Standard"/>
    <w:link w:val="FuzeileZchn"/>
    <w:uiPriority w:val="99"/>
    <w:unhideWhenUsed/>
    <w:rsid w:val="00BF5C6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5C6B"/>
    <w:rPr>
      <w:rFonts w:ascii="Arial" w:hAnsi="Arial"/>
      <w:sz w:val="22"/>
    </w:rPr>
  </w:style>
  <w:style w:type="character" w:styleId="Seitenzahl">
    <w:name w:val="page number"/>
    <w:basedOn w:val="Absatz-Standardschriftart"/>
    <w:uiPriority w:val="99"/>
    <w:semiHidden/>
    <w:unhideWhenUsed/>
    <w:rsid w:val="00A6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20454">
      <w:bodyDiv w:val="1"/>
      <w:marLeft w:val="0"/>
      <w:marRight w:val="0"/>
      <w:marTop w:val="0"/>
      <w:marBottom w:val="0"/>
      <w:divBdr>
        <w:top w:val="none" w:sz="0" w:space="0" w:color="auto"/>
        <w:left w:val="none" w:sz="0" w:space="0" w:color="auto"/>
        <w:bottom w:val="none" w:sz="0" w:space="0" w:color="auto"/>
        <w:right w:val="none" w:sz="0" w:space="0" w:color="auto"/>
      </w:divBdr>
    </w:div>
    <w:div w:id="1381519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beyourtranslator.de/gastspielinfos-konzep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nbeyourtranslator.de" TargetMode="External"/><Relationship Id="rId12" Type="http://schemas.openxmlformats.org/officeDocument/2006/relationships/hyperlink" Target="mailto:lismarie.diehl@tu-dortmund.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rodatz.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canbeyourtranslator.de/wp-content/uploads/2019/03/Logo-Sammlung_RGB_ohne-RLK_DO.zip" TargetMode="External"/><Relationship Id="rId4" Type="http://schemas.openxmlformats.org/officeDocument/2006/relationships/webSettings" Target="webSettings.xml"/><Relationship Id="rId9" Type="http://schemas.openxmlformats.org/officeDocument/2006/relationships/hyperlink" Target="http://www.icanbeyourtranslator.de/wp-content/uploads/2019/03/Fotos_Konzept_Translator.zip"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6924</Characters>
  <Application>Microsoft Office Word</Application>
  <DocSecurity>0</DocSecurity>
  <Lines>197</Lines>
  <Paragraphs>115</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Eder</dc:creator>
  <cp:keywords/>
  <dc:description/>
  <cp:lastModifiedBy>Christoph Rodatz</cp:lastModifiedBy>
  <cp:revision>4</cp:revision>
  <cp:lastPrinted>2019-03-24T20:09:00Z</cp:lastPrinted>
  <dcterms:created xsi:type="dcterms:W3CDTF">2019-03-24T20:09:00Z</dcterms:created>
  <dcterms:modified xsi:type="dcterms:W3CDTF">2019-03-24T21:27:00Z</dcterms:modified>
</cp:coreProperties>
</file>